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65784" w14:textId="77777777" w:rsidR="003824A0" w:rsidRPr="00781E54" w:rsidRDefault="003824A0" w:rsidP="003824A0">
      <w:pPr>
        <w:pStyle w:val="Sottotitolo"/>
        <w:rPr>
          <w:rFonts w:ascii="Calibri" w:hAnsi="Calibri" w:cs="Calibri"/>
          <w:szCs w:val="24"/>
        </w:rPr>
      </w:pPr>
      <w:r w:rsidRPr="00781E54">
        <w:rPr>
          <w:rFonts w:ascii="Calibri" w:hAnsi="Calibri" w:cs="Calibri"/>
          <w:b/>
          <w:bCs/>
          <w:szCs w:val="24"/>
        </w:rPr>
        <w:t>FONDAZIONE</w:t>
      </w:r>
      <w:r w:rsidRPr="00781E54">
        <w:rPr>
          <w:rFonts w:ascii="Calibri" w:hAnsi="Calibri" w:cs="Calibri"/>
          <w:szCs w:val="24"/>
        </w:rPr>
        <w:t xml:space="preserve"> “</w:t>
      </w:r>
      <w:r w:rsidRPr="00781E54">
        <w:rPr>
          <w:rFonts w:ascii="Calibri" w:hAnsi="Calibri" w:cs="Calibri"/>
          <w:b/>
          <w:bCs/>
          <w:i/>
          <w:iCs/>
          <w:szCs w:val="24"/>
        </w:rPr>
        <w:t>CASA DEI BAMBINI SANGIORGIO GUALTIERI</w:t>
      </w:r>
      <w:r w:rsidRPr="00781E54">
        <w:rPr>
          <w:rFonts w:ascii="Calibri" w:hAnsi="Calibri" w:cs="Calibri"/>
          <w:szCs w:val="24"/>
        </w:rPr>
        <w:t>”</w:t>
      </w:r>
    </w:p>
    <w:p w14:paraId="70BEB67A" w14:textId="79E80318" w:rsidR="003824A0" w:rsidRPr="00781E54" w:rsidRDefault="003824A0" w:rsidP="00CF5482">
      <w:pPr>
        <w:jc w:val="center"/>
        <w:rPr>
          <w:rFonts w:ascii="Calibri" w:hAnsi="Calibri" w:cs="Calibri"/>
        </w:rPr>
      </w:pPr>
      <w:r w:rsidRPr="00781E54">
        <w:rPr>
          <w:rFonts w:ascii="Calibri" w:hAnsi="Calibri" w:cs="Calibri"/>
        </w:rPr>
        <w:t>A</w:t>
      </w:r>
      <w:r w:rsidRPr="00781E54">
        <w:rPr>
          <w:rFonts w:ascii="Calibri" w:eastAsia="Times New Roman" w:hAnsi="Calibri" w:cs="Calibri"/>
        </w:rPr>
        <w:t xml:space="preserve"> </w:t>
      </w:r>
      <w:r w:rsidRPr="00781E54">
        <w:rPr>
          <w:rFonts w:ascii="Calibri" w:hAnsi="Calibri" w:cs="Calibri"/>
        </w:rPr>
        <w:t>D</w:t>
      </w:r>
      <w:r w:rsidRPr="00781E54">
        <w:rPr>
          <w:rFonts w:ascii="Calibri" w:eastAsia="Times New Roman" w:hAnsi="Calibri" w:cs="Calibri"/>
        </w:rPr>
        <w:t xml:space="preserve"> </w:t>
      </w:r>
      <w:r w:rsidRPr="00781E54">
        <w:rPr>
          <w:rFonts w:ascii="Calibri" w:hAnsi="Calibri" w:cs="Calibri"/>
        </w:rPr>
        <w:t>R</w:t>
      </w:r>
      <w:r w:rsidRPr="00781E54">
        <w:rPr>
          <w:rFonts w:ascii="Calibri" w:eastAsia="Times New Roman" w:hAnsi="Calibri" w:cs="Calibri"/>
        </w:rPr>
        <w:t xml:space="preserve"> </w:t>
      </w:r>
      <w:r w:rsidRPr="00781E54">
        <w:rPr>
          <w:rFonts w:ascii="Calibri" w:hAnsi="Calibri" w:cs="Calibri"/>
        </w:rPr>
        <w:t>A</w:t>
      </w:r>
      <w:r w:rsidRPr="00781E54">
        <w:rPr>
          <w:rFonts w:ascii="Calibri" w:eastAsia="Times New Roman" w:hAnsi="Calibri" w:cs="Calibri"/>
        </w:rPr>
        <w:t xml:space="preserve"> </w:t>
      </w:r>
      <w:r w:rsidRPr="00781E54">
        <w:rPr>
          <w:rFonts w:ascii="Calibri" w:hAnsi="Calibri" w:cs="Calibri"/>
        </w:rPr>
        <w:t>N</w:t>
      </w:r>
      <w:r w:rsidRPr="00781E54">
        <w:rPr>
          <w:rFonts w:ascii="Calibri" w:eastAsia="Times New Roman" w:hAnsi="Calibri" w:cs="Calibri"/>
        </w:rPr>
        <w:t xml:space="preserve"> </w:t>
      </w:r>
      <w:r w:rsidRPr="00781E54">
        <w:rPr>
          <w:rFonts w:ascii="Calibri" w:hAnsi="Calibri" w:cs="Calibri"/>
        </w:rPr>
        <w:t>O</w:t>
      </w:r>
    </w:p>
    <w:p w14:paraId="5F6B604D" w14:textId="068BEE56" w:rsidR="003824A0" w:rsidRPr="00781E54" w:rsidRDefault="003824A0" w:rsidP="003824A0">
      <w:pPr>
        <w:jc w:val="center"/>
        <w:rPr>
          <w:rFonts w:ascii="Calibri" w:eastAsia="Times New Roman" w:hAnsi="Calibri" w:cs="Calibri"/>
        </w:rPr>
      </w:pPr>
      <w:r w:rsidRPr="00781E54">
        <w:rPr>
          <w:rFonts w:ascii="Calibri" w:hAnsi="Calibri" w:cs="Calibri"/>
        </w:rPr>
        <w:t>DELIBERAZIONE</w:t>
      </w:r>
      <w:r w:rsidRPr="00781E54">
        <w:rPr>
          <w:rFonts w:ascii="Calibri" w:eastAsia="Times New Roman" w:hAnsi="Calibri" w:cs="Calibri"/>
        </w:rPr>
        <w:t xml:space="preserve"> </w:t>
      </w:r>
      <w:r w:rsidR="004B20FA" w:rsidRPr="00781E54">
        <w:rPr>
          <w:rFonts w:ascii="Calibri" w:eastAsia="Times New Roman" w:hAnsi="Calibri" w:cs="Calibri"/>
        </w:rPr>
        <w:t>DEL CONSIGLIO D’AMMINISTRAZIONE</w:t>
      </w:r>
    </w:p>
    <w:p w14:paraId="355A5F16" w14:textId="77777777" w:rsidR="003824A0" w:rsidRPr="00781E54" w:rsidRDefault="003824A0" w:rsidP="003824A0">
      <w:pPr>
        <w:jc w:val="center"/>
        <w:rPr>
          <w:rFonts w:ascii="Calibri" w:hAnsi="Calibri" w:cs="Calibri"/>
        </w:rPr>
      </w:pPr>
      <w:r w:rsidRPr="00781E54">
        <w:rPr>
          <w:rFonts w:ascii="Calibri" w:hAnsi="Calibri" w:cs="Calibri"/>
        </w:rPr>
        <w:t>__________________________</w:t>
      </w:r>
    </w:p>
    <w:p w14:paraId="66FEA528" w14:textId="77777777" w:rsidR="003824A0" w:rsidRPr="00781E54" w:rsidRDefault="003824A0" w:rsidP="003824A0">
      <w:pPr>
        <w:jc w:val="center"/>
        <w:rPr>
          <w:rFonts w:ascii="Calibri" w:hAnsi="Calibri" w:cs="Calibri"/>
        </w:rPr>
      </w:pPr>
    </w:p>
    <w:p w14:paraId="5212EB63" w14:textId="2D14C5CE" w:rsidR="003824A0" w:rsidRPr="00781E54" w:rsidRDefault="003824A0" w:rsidP="003824A0">
      <w:pPr>
        <w:rPr>
          <w:rFonts w:ascii="Calibri" w:hAnsi="Calibri" w:cs="Calibri"/>
          <w:sz w:val="22"/>
          <w:szCs w:val="22"/>
        </w:rPr>
      </w:pPr>
      <w:r w:rsidRPr="00781E54">
        <w:rPr>
          <w:rFonts w:ascii="Calibri" w:hAnsi="Calibri" w:cs="Calibri"/>
          <w:sz w:val="22"/>
          <w:szCs w:val="22"/>
        </w:rPr>
        <w:t>Delibera</w:t>
      </w:r>
      <w:r w:rsidRPr="00781E54">
        <w:rPr>
          <w:rFonts w:ascii="Calibri" w:eastAsia="Times New Roman" w:hAnsi="Calibri" w:cs="Calibri"/>
          <w:sz w:val="22"/>
          <w:szCs w:val="22"/>
        </w:rPr>
        <w:t xml:space="preserve"> </w:t>
      </w:r>
      <w:r w:rsidRPr="00781E54">
        <w:rPr>
          <w:rFonts w:ascii="Calibri" w:hAnsi="Calibri" w:cs="Calibri"/>
          <w:sz w:val="22"/>
          <w:szCs w:val="22"/>
        </w:rPr>
        <w:t>n.</w:t>
      </w:r>
      <w:r w:rsidR="00AE1602">
        <w:rPr>
          <w:rFonts w:ascii="Calibri" w:hAnsi="Calibri" w:cs="Calibri"/>
          <w:sz w:val="22"/>
          <w:szCs w:val="22"/>
        </w:rPr>
        <w:t>08</w:t>
      </w:r>
      <w:r w:rsidRPr="00781E54">
        <w:rPr>
          <w:rFonts w:ascii="Calibri" w:hAnsi="Calibri" w:cs="Calibri"/>
          <w:sz w:val="22"/>
          <w:szCs w:val="22"/>
        </w:rPr>
        <w:t>/202</w:t>
      </w:r>
      <w:r w:rsidR="00D50B83" w:rsidRPr="00781E54">
        <w:rPr>
          <w:rFonts w:ascii="Calibri" w:hAnsi="Calibri" w:cs="Calibri"/>
          <w:sz w:val="22"/>
          <w:szCs w:val="22"/>
        </w:rPr>
        <w:t>4</w:t>
      </w:r>
    </w:p>
    <w:p w14:paraId="3ADD1878" w14:textId="77777777" w:rsidR="003824A0" w:rsidRPr="00781E54" w:rsidRDefault="003824A0" w:rsidP="003824A0">
      <w:pPr>
        <w:rPr>
          <w:rFonts w:ascii="Calibri" w:eastAsia="Times New Roman" w:hAnsi="Calibri" w:cs="Calibri"/>
          <w:sz w:val="22"/>
          <w:szCs w:val="22"/>
        </w:rPr>
      </w:pPr>
    </w:p>
    <w:p w14:paraId="4F0095D3" w14:textId="6A0BA3CA" w:rsidR="003824A0" w:rsidRPr="00781E54" w:rsidRDefault="003824A0" w:rsidP="003824A0">
      <w:pPr>
        <w:jc w:val="both"/>
        <w:rPr>
          <w:rFonts w:ascii="Calibri" w:hAnsi="Calibri" w:cs="Calibri"/>
          <w:sz w:val="22"/>
          <w:szCs w:val="22"/>
        </w:rPr>
      </w:pPr>
      <w:r w:rsidRPr="00781E54">
        <w:rPr>
          <w:rFonts w:ascii="Calibri" w:hAnsi="Calibri" w:cs="Calibri"/>
          <w:b/>
          <w:bCs/>
          <w:sz w:val="22"/>
          <w:szCs w:val="22"/>
        </w:rPr>
        <w:t>Oggetto:</w:t>
      </w:r>
      <w:r w:rsidRPr="00781E54">
        <w:rPr>
          <w:rFonts w:ascii="Calibri" w:hAnsi="Calibri" w:cs="Calibri"/>
          <w:sz w:val="22"/>
          <w:szCs w:val="22"/>
        </w:rPr>
        <w:t xml:space="preserve"> </w:t>
      </w:r>
      <w:r w:rsidR="00CF5482">
        <w:rPr>
          <w:rFonts w:ascii="Calibri" w:hAnsi="Calibri" w:cs="Calibri"/>
          <w:b/>
          <w:bCs/>
          <w:sz w:val="22"/>
          <w:szCs w:val="22"/>
        </w:rPr>
        <w:t>Dichiarazione di DECADENZA art. 1453</w:t>
      </w:r>
      <w:r w:rsidR="00CB01A2" w:rsidRPr="00781E54">
        <w:rPr>
          <w:rFonts w:ascii="Calibri" w:hAnsi="Calibri" w:cs="Calibri"/>
          <w:sz w:val="22"/>
          <w:szCs w:val="22"/>
        </w:rPr>
        <w:t xml:space="preserve">- atto di concessione, sottoscritto il 22 settembre 2022 e registrato a Catania il 20/10/2022, al n. 36849 con la Società Simeto Village S.S.D. s.r.l. </w:t>
      </w:r>
    </w:p>
    <w:p w14:paraId="354DDFC8" w14:textId="7359FD23" w:rsidR="003824A0" w:rsidRPr="00781E54" w:rsidRDefault="003824A0" w:rsidP="003824A0">
      <w:pPr>
        <w:jc w:val="both"/>
      </w:pPr>
      <w:r w:rsidRPr="00781E54">
        <w:t>____________________________________________________________________________</w:t>
      </w:r>
    </w:p>
    <w:p w14:paraId="7AFB9F51" w14:textId="16E72FB0" w:rsidR="00CB6996" w:rsidRPr="00E97C4F" w:rsidRDefault="00CB6996" w:rsidP="00CB6996">
      <w:pPr>
        <w:jc w:val="both"/>
        <w:rPr>
          <w:rFonts w:ascii="Calibri" w:hAnsi="Calibri" w:cs="Calibri"/>
        </w:rPr>
      </w:pPr>
      <w:r w:rsidRPr="00E97C4F">
        <w:rPr>
          <w:rFonts w:ascii="Calibri" w:hAnsi="Calibri" w:cs="Calibri"/>
        </w:rPr>
        <w:t>Nella sala delle adunanze della Fondazione, siti</w:t>
      </w:r>
      <w:r w:rsidRPr="00E97C4F">
        <w:rPr>
          <w:rFonts w:ascii="Calibri" w:eastAsia="Arial" w:hAnsi="Calibri" w:cs="Calibri"/>
        </w:rPr>
        <w:t xml:space="preserve"> </w:t>
      </w:r>
      <w:r w:rsidRPr="00E97C4F">
        <w:rPr>
          <w:rFonts w:ascii="Calibri" w:hAnsi="Calibri" w:cs="Calibri"/>
        </w:rPr>
        <w:t>in</w:t>
      </w:r>
      <w:r w:rsidRPr="00E97C4F">
        <w:rPr>
          <w:rFonts w:ascii="Calibri" w:eastAsia="Arial" w:hAnsi="Calibri" w:cs="Calibri"/>
        </w:rPr>
        <w:t xml:space="preserve"> </w:t>
      </w:r>
      <w:r w:rsidRPr="00E97C4F">
        <w:rPr>
          <w:rFonts w:ascii="Calibri" w:hAnsi="Calibri" w:cs="Calibri"/>
        </w:rPr>
        <w:t>Adrano,</w:t>
      </w:r>
      <w:r w:rsidRPr="00E97C4F">
        <w:rPr>
          <w:rFonts w:ascii="Calibri" w:eastAsia="Arial" w:hAnsi="Calibri" w:cs="Calibri"/>
        </w:rPr>
        <w:t xml:space="preserve"> </w:t>
      </w:r>
      <w:r w:rsidRPr="00E97C4F">
        <w:rPr>
          <w:rFonts w:ascii="Calibri" w:hAnsi="Calibri" w:cs="Calibri"/>
        </w:rPr>
        <w:t>via</w:t>
      </w:r>
      <w:r w:rsidRPr="00E97C4F">
        <w:rPr>
          <w:rFonts w:ascii="Calibri" w:eastAsia="Arial" w:hAnsi="Calibri" w:cs="Calibri"/>
        </w:rPr>
        <w:t xml:space="preserve"> </w:t>
      </w:r>
      <w:r w:rsidRPr="00E97C4F">
        <w:rPr>
          <w:rFonts w:ascii="Calibri" w:hAnsi="Calibri" w:cs="Calibri"/>
        </w:rPr>
        <w:t>San</w:t>
      </w:r>
      <w:r w:rsidRPr="00E97C4F">
        <w:rPr>
          <w:rFonts w:ascii="Calibri" w:eastAsia="Arial" w:hAnsi="Calibri" w:cs="Calibri"/>
        </w:rPr>
        <w:t xml:space="preserve"> </w:t>
      </w:r>
      <w:r w:rsidRPr="00E97C4F">
        <w:rPr>
          <w:rFonts w:ascii="Calibri" w:hAnsi="Calibri" w:cs="Calibri"/>
        </w:rPr>
        <w:t>Pietro</w:t>
      </w:r>
      <w:r w:rsidRPr="00E97C4F">
        <w:rPr>
          <w:rFonts w:ascii="Calibri" w:eastAsia="Arial" w:hAnsi="Calibri" w:cs="Calibri"/>
        </w:rPr>
        <w:t xml:space="preserve"> </w:t>
      </w:r>
      <w:r w:rsidRPr="00E97C4F">
        <w:rPr>
          <w:rFonts w:ascii="Calibri" w:hAnsi="Calibri" w:cs="Calibri"/>
        </w:rPr>
        <w:t>n.</w:t>
      </w:r>
      <w:r w:rsidRPr="00E97C4F">
        <w:rPr>
          <w:rFonts w:ascii="Calibri" w:eastAsia="Arial" w:hAnsi="Calibri" w:cs="Calibri"/>
        </w:rPr>
        <w:t xml:space="preserve"> </w:t>
      </w:r>
      <w:r w:rsidRPr="00E97C4F">
        <w:rPr>
          <w:rFonts w:ascii="Calibri" w:hAnsi="Calibri" w:cs="Calibri"/>
        </w:rPr>
        <w:t xml:space="preserve">37 in data </w:t>
      </w:r>
      <w:r w:rsidR="001356E0">
        <w:rPr>
          <w:rFonts w:ascii="Calibri" w:hAnsi="Calibri" w:cs="Calibri"/>
        </w:rPr>
        <w:t>10/09/</w:t>
      </w:r>
      <w:r w:rsidRPr="00E97C4F">
        <w:rPr>
          <w:rFonts w:ascii="Calibri" w:hAnsi="Calibri" w:cs="Calibri"/>
        </w:rPr>
        <w:t xml:space="preserve">2024, alle ore </w:t>
      </w:r>
      <w:r w:rsidR="001356E0">
        <w:rPr>
          <w:rFonts w:ascii="Calibri" w:hAnsi="Calibri" w:cs="Calibri"/>
        </w:rPr>
        <w:t>20.00, in aggiornamento di seduta.</w:t>
      </w:r>
    </w:p>
    <w:p w14:paraId="20FBBC60" w14:textId="596CD540" w:rsidR="00CB6996" w:rsidRPr="00E97C4F" w:rsidRDefault="00CB6996" w:rsidP="00CB6996">
      <w:pPr>
        <w:jc w:val="both"/>
        <w:rPr>
          <w:rFonts w:ascii="Calibri" w:hAnsi="Calibri" w:cs="Calibri"/>
        </w:rPr>
      </w:pPr>
      <w:r w:rsidRPr="00E97C4F">
        <w:rPr>
          <w:rFonts w:ascii="Calibri" w:hAnsi="Calibri" w:cs="Calibri"/>
        </w:rPr>
        <w:t>Il</w:t>
      </w:r>
      <w:r w:rsidRPr="00E97C4F">
        <w:rPr>
          <w:rFonts w:ascii="Calibri" w:eastAsia="Arial" w:hAnsi="Calibri" w:cs="Calibri"/>
        </w:rPr>
        <w:t xml:space="preserve"> </w:t>
      </w:r>
      <w:r w:rsidRPr="00E97C4F">
        <w:rPr>
          <w:rFonts w:ascii="Calibri" w:hAnsi="Calibri" w:cs="Calibri"/>
        </w:rPr>
        <w:t>Consiglio d’Amministrazione della Fondazione “</w:t>
      </w:r>
      <w:r w:rsidRPr="00B56B60">
        <w:rPr>
          <w:rFonts w:ascii="Calibri" w:hAnsi="Calibri" w:cs="Calibri"/>
          <w:i/>
          <w:iCs/>
        </w:rPr>
        <w:t>Casa dei Bambini Sangiorgio Gualtieri</w:t>
      </w:r>
      <w:r w:rsidRPr="00E97C4F">
        <w:rPr>
          <w:rFonts w:ascii="Calibri" w:hAnsi="Calibri" w:cs="Calibri"/>
        </w:rPr>
        <w:t>”, nelle persone dei sigg.:</w:t>
      </w:r>
    </w:p>
    <w:p w14:paraId="74767BC0" w14:textId="018FC72C" w:rsidR="00CB6996" w:rsidRPr="00E97C4F" w:rsidRDefault="00CB6996" w:rsidP="00CB6996">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Sac. Milazzo Gaetano</w:t>
      </w:r>
      <w:r w:rsidRPr="00E97C4F">
        <w:rPr>
          <w:rFonts w:ascii="Calibri" w:hAnsi="Calibri" w:cs="Calibri"/>
          <w:sz w:val="24"/>
          <w:szCs w:val="24"/>
          <w:lang w:val="it-IT"/>
        </w:rPr>
        <w:tab/>
      </w:r>
      <w:r w:rsidRPr="00E97C4F">
        <w:rPr>
          <w:rFonts w:ascii="Calibri" w:hAnsi="Calibri" w:cs="Calibri"/>
          <w:sz w:val="24"/>
          <w:szCs w:val="24"/>
          <w:lang w:val="it-IT"/>
        </w:rPr>
        <w:tab/>
      </w:r>
      <w:r w:rsidR="00C67105">
        <w:rPr>
          <w:rFonts w:ascii="Calibri" w:hAnsi="Calibri" w:cs="Calibri"/>
          <w:sz w:val="24"/>
          <w:szCs w:val="24"/>
          <w:lang w:val="it-IT"/>
        </w:rPr>
        <w:tab/>
      </w:r>
      <w:r w:rsidRPr="00E97C4F">
        <w:rPr>
          <w:rFonts w:ascii="Calibri" w:hAnsi="Calibri" w:cs="Calibri"/>
          <w:sz w:val="24"/>
          <w:szCs w:val="24"/>
          <w:lang w:val="it-IT"/>
        </w:rPr>
        <w:t>- PRESIDENTE</w:t>
      </w:r>
      <w:r w:rsidR="001356E0">
        <w:rPr>
          <w:rFonts w:ascii="Calibri" w:hAnsi="Calibri" w:cs="Calibri"/>
          <w:sz w:val="24"/>
          <w:szCs w:val="24"/>
          <w:lang w:val="it-IT"/>
        </w:rPr>
        <w:t xml:space="preserve"> - presente</w:t>
      </w:r>
      <w:r w:rsidRPr="00E97C4F">
        <w:rPr>
          <w:rFonts w:ascii="Calibri" w:hAnsi="Calibri" w:cs="Calibri"/>
          <w:sz w:val="24"/>
          <w:szCs w:val="24"/>
          <w:lang w:val="it-IT"/>
        </w:rPr>
        <w:t>;</w:t>
      </w:r>
    </w:p>
    <w:p w14:paraId="00765C88" w14:textId="2E17CC79" w:rsidR="00CB6996" w:rsidRPr="00E97C4F" w:rsidRDefault="00CB6996" w:rsidP="00CB6996">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Prof. Italia Salvatore</w:t>
      </w:r>
      <w:r w:rsidRPr="00E97C4F">
        <w:rPr>
          <w:rFonts w:ascii="Calibri" w:hAnsi="Calibri" w:cs="Calibri"/>
          <w:sz w:val="24"/>
          <w:szCs w:val="24"/>
          <w:lang w:val="it-IT"/>
        </w:rPr>
        <w:tab/>
      </w:r>
      <w:r w:rsidRPr="00E97C4F">
        <w:rPr>
          <w:rFonts w:ascii="Calibri" w:hAnsi="Calibri" w:cs="Calibri"/>
          <w:sz w:val="24"/>
          <w:szCs w:val="24"/>
          <w:lang w:val="it-IT"/>
        </w:rPr>
        <w:tab/>
      </w:r>
      <w:r w:rsidR="00C67105">
        <w:rPr>
          <w:rFonts w:ascii="Calibri" w:hAnsi="Calibri" w:cs="Calibri"/>
          <w:sz w:val="24"/>
          <w:szCs w:val="24"/>
          <w:lang w:val="it-IT"/>
        </w:rPr>
        <w:tab/>
      </w:r>
      <w:r w:rsidRPr="00E97C4F">
        <w:rPr>
          <w:rFonts w:ascii="Calibri" w:hAnsi="Calibri" w:cs="Calibri"/>
          <w:sz w:val="24"/>
          <w:szCs w:val="24"/>
          <w:lang w:val="it-IT"/>
        </w:rPr>
        <w:t>- CONSIGLIERE</w:t>
      </w:r>
      <w:r w:rsidR="001356E0">
        <w:rPr>
          <w:rFonts w:ascii="Calibri" w:hAnsi="Calibri" w:cs="Calibri"/>
          <w:sz w:val="24"/>
          <w:szCs w:val="24"/>
          <w:lang w:val="it-IT"/>
        </w:rPr>
        <w:t xml:space="preserve"> - presente</w:t>
      </w:r>
      <w:r w:rsidRPr="00E97C4F">
        <w:rPr>
          <w:rFonts w:ascii="Calibri" w:hAnsi="Calibri" w:cs="Calibri"/>
          <w:sz w:val="24"/>
          <w:szCs w:val="24"/>
          <w:lang w:val="it-IT"/>
        </w:rPr>
        <w:t>;</w:t>
      </w:r>
    </w:p>
    <w:p w14:paraId="57C8708C" w14:textId="782CC131" w:rsidR="00CB6996" w:rsidRPr="00E97C4F" w:rsidRDefault="00CB6996" w:rsidP="00CB6996">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Dott. Caltabiano Nicola</w:t>
      </w:r>
      <w:r w:rsidRPr="00E97C4F">
        <w:rPr>
          <w:rFonts w:ascii="Calibri" w:hAnsi="Calibri" w:cs="Calibri"/>
          <w:sz w:val="24"/>
          <w:szCs w:val="24"/>
          <w:lang w:val="it-IT"/>
        </w:rPr>
        <w:tab/>
      </w:r>
      <w:r w:rsidRPr="00E97C4F">
        <w:rPr>
          <w:rFonts w:ascii="Calibri" w:hAnsi="Calibri" w:cs="Calibri"/>
          <w:sz w:val="24"/>
          <w:szCs w:val="24"/>
          <w:lang w:val="it-IT"/>
        </w:rPr>
        <w:tab/>
        <w:t>- CONSIGLIERE</w:t>
      </w:r>
      <w:r w:rsidR="001356E0">
        <w:rPr>
          <w:rFonts w:ascii="Calibri" w:hAnsi="Calibri" w:cs="Calibri"/>
          <w:sz w:val="24"/>
          <w:szCs w:val="24"/>
          <w:lang w:val="it-IT"/>
        </w:rPr>
        <w:t>- assente</w:t>
      </w:r>
      <w:r w:rsidRPr="00E97C4F">
        <w:rPr>
          <w:rFonts w:ascii="Calibri" w:hAnsi="Calibri" w:cs="Calibri"/>
          <w:sz w:val="24"/>
          <w:szCs w:val="24"/>
          <w:lang w:val="it-IT"/>
        </w:rPr>
        <w:t>;</w:t>
      </w:r>
    </w:p>
    <w:p w14:paraId="3F928BF8" w14:textId="36D2B402" w:rsidR="00CB6996" w:rsidRPr="00E97C4F" w:rsidRDefault="00CB6996" w:rsidP="00CB6996">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Arch. Laudani Giovanni</w:t>
      </w:r>
      <w:r w:rsidRPr="00E97C4F">
        <w:rPr>
          <w:rFonts w:ascii="Calibri" w:hAnsi="Calibri" w:cs="Calibri"/>
          <w:sz w:val="24"/>
          <w:szCs w:val="24"/>
          <w:lang w:val="it-IT"/>
        </w:rPr>
        <w:tab/>
      </w:r>
      <w:r w:rsidRPr="00E97C4F">
        <w:rPr>
          <w:rFonts w:ascii="Calibri" w:hAnsi="Calibri" w:cs="Calibri"/>
          <w:sz w:val="24"/>
          <w:szCs w:val="24"/>
          <w:lang w:val="it-IT"/>
        </w:rPr>
        <w:tab/>
        <w:t>- CONSIGLIERE</w:t>
      </w:r>
      <w:r w:rsidR="00C67105">
        <w:rPr>
          <w:rFonts w:ascii="Calibri" w:hAnsi="Calibri" w:cs="Calibri"/>
          <w:sz w:val="24"/>
          <w:szCs w:val="24"/>
          <w:lang w:val="it-IT"/>
        </w:rPr>
        <w:t xml:space="preserve"> – </w:t>
      </w:r>
      <w:r w:rsidR="00CD4972">
        <w:rPr>
          <w:rFonts w:ascii="Calibri" w:hAnsi="Calibri" w:cs="Calibri"/>
          <w:sz w:val="24"/>
          <w:szCs w:val="24"/>
          <w:lang w:val="it-IT"/>
        </w:rPr>
        <w:t>Vicepresidente</w:t>
      </w:r>
      <w:r w:rsidR="001356E0">
        <w:rPr>
          <w:rFonts w:ascii="Calibri" w:hAnsi="Calibri" w:cs="Calibri"/>
          <w:sz w:val="24"/>
          <w:szCs w:val="24"/>
          <w:lang w:val="it-IT"/>
        </w:rPr>
        <w:t xml:space="preserve"> - presente</w:t>
      </w:r>
      <w:r w:rsidRPr="00E97C4F">
        <w:rPr>
          <w:rFonts w:ascii="Calibri" w:hAnsi="Calibri" w:cs="Calibri"/>
          <w:sz w:val="24"/>
          <w:szCs w:val="24"/>
          <w:lang w:val="it-IT"/>
        </w:rPr>
        <w:t>;</w:t>
      </w:r>
    </w:p>
    <w:p w14:paraId="0C6DA8A6" w14:textId="77777777" w:rsidR="003824A0" w:rsidRPr="00E97C4F" w:rsidRDefault="003824A0" w:rsidP="003824A0">
      <w:pPr>
        <w:jc w:val="both"/>
        <w:rPr>
          <w:rFonts w:ascii="Calibri" w:hAnsi="Calibri" w:cs="Calibri"/>
        </w:rPr>
      </w:pPr>
    </w:p>
    <w:p w14:paraId="1D8A1963" w14:textId="0D172A27" w:rsidR="003824A0" w:rsidRPr="00E97C4F" w:rsidRDefault="003824A0" w:rsidP="003824A0">
      <w:pPr>
        <w:jc w:val="both"/>
        <w:rPr>
          <w:rFonts w:ascii="Calibri" w:eastAsia="Times New Roman" w:hAnsi="Calibri" w:cs="Calibri"/>
        </w:rPr>
      </w:pPr>
      <w:r w:rsidRPr="00E97C4F">
        <w:rPr>
          <w:rFonts w:ascii="Calibri" w:hAnsi="Calibri" w:cs="Calibri"/>
        </w:rPr>
        <w:t>assistit</w:t>
      </w:r>
      <w:r w:rsidR="00D50B83" w:rsidRPr="00E97C4F">
        <w:rPr>
          <w:rFonts w:ascii="Calibri" w:hAnsi="Calibri" w:cs="Calibri"/>
        </w:rPr>
        <w:t>i</w:t>
      </w:r>
      <w:r w:rsidRPr="00E97C4F">
        <w:rPr>
          <w:rFonts w:ascii="Calibri" w:eastAsia="Times New Roman" w:hAnsi="Calibri" w:cs="Calibri"/>
        </w:rPr>
        <w:t xml:space="preserve"> per la stesura del presente atto </w:t>
      </w:r>
      <w:r w:rsidRPr="00E97C4F">
        <w:rPr>
          <w:rFonts w:ascii="Calibri" w:hAnsi="Calibri" w:cs="Calibri"/>
        </w:rPr>
        <w:t>dal</w:t>
      </w:r>
      <w:r w:rsidRPr="00E97C4F">
        <w:rPr>
          <w:rFonts w:ascii="Calibri" w:eastAsia="Times New Roman" w:hAnsi="Calibri" w:cs="Calibri"/>
        </w:rPr>
        <w:t xml:space="preserve"> </w:t>
      </w:r>
      <w:r w:rsidRPr="00E97C4F">
        <w:rPr>
          <w:rFonts w:ascii="Calibri" w:hAnsi="Calibri" w:cs="Calibri"/>
        </w:rPr>
        <w:t xml:space="preserve">Segretario </w:t>
      </w:r>
      <w:r w:rsidR="004B20FA" w:rsidRPr="00E97C4F">
        <w:rPr>
          <w:rFonts w:ascii="Calibri" w:hAnsi="Calibri" w:cs="Calibri"/>
        </w:rPr>
        <w:t>geom. Bulla Giuseppe</w:t>
      </w:r>
      <w:r w:rsidRPr="00E97C4F">
        <w:rPr>
          <w:rFonts w:ascii="Calibri" w:hAnsi="Calibri" w:cs="Calibri"/>
        </w:rPr>
        <w:t>,</w:t>
      </w:r>
      <w:r w:rsidRPr="00E97C4F">
        <w:rPr>
          <w:rFonts w:ascii="Calibri" w:eastAsia="Times New Roman" w:hAnsi="Calibri" w:cs="Calibri"/>
        </w:rPr>
        <w:t xml:space="preserve"> </w:t>
      </w:r>
      <w:r w:rsidRPr="00E97C4F">
        <w:rPr>
          <w:rFonts w:ascii="Calibri" w:hAnsi="Calibri" w:cs="Calibri"/>
        </w:rPr>
        <w:t>ha</w:t>
      </w:r>
      <w:r w:rsidRPr="00E97C4F">
        <w:rPr>
          <w:rFonts w:ascii="Calibri" w:eastAsia="Times New Roman" w:hAnsi="Calibri" w:cs="Calibri"/>
        </w:rPr>
        <w:t xml:space="preserve"> </w:t>
      </w:r>
      <w:r w:rsidRPr="00E97C4F">
        <w:rPr>
          <w:rFonts w:ascii="Calibri" w:hAnsi="Calibri" w:cs="Calibri"/>
        </w:rPr>
        <w:t>adottato</w:t>
      </w:r>
      <w:r w:rsidRPr="00E97C4F">
        <w:rPr>
          <w:rFonts w:ascii="Calibri" w:eastAsia="Times New Roman" w:hAnsi="Calibri" w:cs="Calibri"/>
        </w:rPr>
        <w:t xml:space="preserve"> </w:t>
      </w:r>
      <w:r w:rsidRPr="00E97C4F">
        <w:rPr>
          <w:rFonts w:ascii="Calibri" w:hAnsi="Calibri" w:cs="Calibri"/>
        </w:rPr>
        <w:t>la</w:t>
      </w:r>
      <w:r w:rsidRPr="00E97C4F">
        <w:rPr>
          <w:rFonts w:ascii="Calibri" w:eastAsia="Times New Roman" w:hAnsi="Calibri" w:cs="Calibri"/>
        </w:rPr>
        <w:t xml:space="preserve"> </w:t>
      </w:r>
      <w:r w:rsidRPr="00E97C4F">
        <w:rPr>
          <w:rFonts w:ascii="Calibri" w:hAnsi="Calibri" w:cs="Calibri"/>
        </w:rPr>
        <w:t>seguente</w:t>
      </w:r>
      <w:r w:rsidRPr="00E97C4F">
        <w:rPr>
          <w:rFonts w:ascii="Calibri" w:eastAsia="Times New Roman" w:hAnsi="Calibri" w:cs="Calibri"/>
        </w:rPr>
        <w:t xml:space="preserve"> </w:t>
      </w:r>
      <w:r w:rsidRPr="00E97C4F">
        <w:rPr>
          <w:rFonts w:ascii="Calibri" w:hAnsi="Calibri" w:cs="Calibri"/>
        </w:rPr>
        <w:t>deliberazione:</w:t>
      </w:r>
      <w:r w:rsidRPr="00E97C4F">
        <w:rPr>
          <w:rFonts w:ascii="Calibri" w:eastAsia="Times New Roman" w:hAnsi="Calibri" w:cs="Calibri"/>
        </w:rPr>
        <w:t xml:space="preserve">   </w:t>
      </w:r>
    </w:p>
    <w:p w14:paraId="55FCAFE6" w14:textId="77777777" w:rsidR="003824A0" w:rsidRPr="00E97C4F" w:rsidRDefault="003824A0" w:rsidP="003824A0">
      <w:pPr>
        <w:jc w:val="both"/>
        <w:rPr>
          <w:rFonts w:ascii="Calibri" w:eastAsia="Times New Roman" w:hAnsi="Calibri" w:cs="Calibri"/>
        </w:rPr>
      </w:pPr>
    </w:p>
    <w:p w14:paraId="6E0DCA2F" w14:textId="678DF1EF" w:rsidR="0042598D" w:rsidRPr="00E97C4F" w:rsidRDefault="003824A0" w:rsidP="003824A0">
      <w:pPr>
        <w:jc w:val="both"/>
        <w:rPr>
          <w:rFonts w:ascii="Calibri" w:hAnsi="Calibri" w:cs="Calibri"/>
        </w:rPr>
      </w:pPr>
      <w:r w:rsidRPr="00E97C4F">
        <w:rPr>
          <w:rFonts w:ascii="Calibri" w:hAnsi="Calibri" w:cs="Calibri"/>
          <w:b/>
          <w:bCs/>
        </w:rPr>
        <w:t>VISTA</w:t>
      </w:r>
      <w:r w:rsidRPr="00E97C4F">
        <w:rPr>
          <w:rFonts w:ascii="Calibri" w:hAnsi="Calibri" w:cs="Calibri"/>
        </w:rPr>
        <w:t xml:space="preserve"> la legge 17 luglio 1890, n.</w:t>
      </w:r>
      <w:r w:rsidR="005F7340" w:rsidRPr="00E97C4F">
        <w:rPr>
          <w:rFonts w:ascii="Calibri" w:hAnsi="Calibri" w:cs="Calibri"/>
        </w:rPr>
        <w:t xml:space="preserve"> </w:t>
      </w:r>
      <w:r w:rsidRPr="00E97C4F">
        <w:rPr>
          <w:rFonts w:ascii="Calibri" w:hAnsi="Calibri" w:cs="Calibri"/>
        </w:rPr>
        <w:t>6972</w:t>
      </w:r>
      <w:r w:rsidR="0042598D" w:rsidRPr="00E97C4F">
        <w:rPr>
          <w:rFonts w:ascii="Calibri" w:hAnsi="Calibri" w:cs="Calibri"/>
        </w:rPr>
        <w:t>, cosiddetta “</w:t>
      </w:r>
      <w:r w:rsidR="0042598D" w:rsidRPr="00E97C4F">
        <w:rPr>
          <w:rFonts w:ascii="Calibri" w:hAnsi="Calibri" w:cs="Calibri"/>
          <w:i/>
          <w:iCs/>
        </w:rPr>
        <w:t>legge Crispi</w:t>
      </w:r>
      <w:r w:rsidR="0042598D" w:rsidRPr="00E97C4F">
        <w:rPr>
          <w:rFonts w:ascii="Calibri" w:hAnsi="Calibri" w:cs="Calibri"/>
        </w:rPr>
        <w:t xml:space="preserve">”, contenente norme sulle Istituzioni Pubbliche di Assistenza e </w:t>
      </w:r>
      <w:r w:rsidR="00CB6996" w:rsidRPr="00E97C4F">
        <w:rPr>
          <w:rFonts w:ascii="Calibri" w:hAnsi="Calibri" w:cs="Calibri"/>
        </w:rPr>
        <w:t>Beneficenza</w:t>
      </w:r>
      <w:r w:rsidR="0042598D" w:rsidRPr="00E97C4F">
        <w:rPr>
          <w:rFonts w:ascii="Calibri" w:hAnsi="Calibri" w:cs="Calibri"/>
        </w:rPr>
        <w:t xml:space="preserve"> (IPAB), che trova parziale applicazione in materia nel territorio della Regione Siciliana;</w:t>
      </w:r>
    </w:p>
    <w:p w14:paraId="238BC120" w14:textId="77777777" w:rsidR="003824A0" w:rsidRPr="00E97C4F" w:rsidRDefault="003824A0" w:rsidP="003824A0">
      <w:pPr>
        <w:jc w:val="both"/>
        <w:rPr>
          <w:rFonts w:ascii="Calibri" w:hAnsi="Calibri" w:cs="Calibri"/>
        </w:rPr>
      </w:pPr>
      <w:r w:rsidRPr="00E97C4F">
        <w:rPr>
          <w:rFonts w:ascii="Calibri" w:hAnsi="Calibri" w:cs="Calibri"/>
          <w:b/>
          <w:bCs/>
        </w:rPr>
        <w:t>VISTA</w:t>
      </w:r>
      <w:r w:rsidRPr="00E97C4F">
        <w:rPr>
          <w:rFonts w:ascii="Calibri" w:hAnsi="Calibri" w:cs="Calibri"/>
        </w:rPr>
        <w:t xml:space="preserve"> la legge regionale 9 maggio 1986, n.22; </w:t>
      </w:r>
    </w:p>
    <w:p w14:paraId="437C9B0D" w14:textId="77777777" w:rsidR="003824A0" w:rsidRPr="00E97C4F" w:rsidRDefault="003824A0" w:rsidP="003824A0">
      <w:pPr>
        <w:jc w:val="both"/>
        <w:rPr>
          <w:rFonts w:ascii="Calibri" w:hAnsi="Calibri" w:cs="Calibri"/>
        </w:rPr>
      </w:pPr>
      <w:r w:rsidRPr="00E97C4F">
        <w:rPr>
          <w:rFonts w:ascii="Calibri" w:hAnsi="Calibri" w:cs="Calibri"/>
          <w:b/>
          <w:bCs/>
        </w:rPr>
        <w:t>VISTA</w:t>
      </w:r>
      <w:r w:rsidRPr="00E97C4F">
        <w:rPr>
          <w:rFonts w:ascii="Calibri" w:hAnsi="Calibri" w:cs="Calibri"/>
        </w:rPr>
        <w:t xml:space="preserve"> la circolare regionale n. 9/2007; </w:t>
      </w:r>
    </w:p>
    <w:p w14:paraId="1E5524EE" w14:textId="77777777" w:rsidR="003824A0" w:rsidRPr="00E97C4F" w:rsidRDefault="003824A0" w:rsidP="003824A0">
      <w:pPr>
        <w:jc w:val="both"/>
        <w:rPr>
          <w:rFonts w:ascii="Calibri" w:hAnsi="Calibri" w:cs="Calibri"/>
        </w:rPr>
      </w:pPr>
      <w:r w:rsidRPr="00E97C4F">
        <w:rPr>
          <w:rFonts w:ascii="Calibri" w:hAnsi="Calibri" w:cs="Calibri"/>
          <w:b/>
          <w:bCs/>
        </w:rPr>
        <w:t>VISTO</w:t>
      </w:r>
      <w:r w:rsidRPr="00E97C4F">
        <w:rPr>
          <w:rFonts w:ascii="Calibri" w:hAnsi="Calibri" w:cs="Calibri"/>
        </w:rPr>
        <w:t xml:space="preserve"> il decreto dell’Assessore per gli Enti Locali n.438 del 12/11/1987 con il quale questa Opera Pia è stata riconosciuta come I.P.A.B. ai sensi della citata legge n. 6972/1890;</w:t>
      </w:r>
    </w:p>
    <w:p w14:paraId="437684D2" w14:textId="48A5DB99" w:rsidR="003824A0" w:rsidRPr="00E97C4F" w:rsidRDefault="003824A0" w:rsidP="003824A0">
      <w:pPr>
        <w:jc w:val="both"/>
        <w:rPr>
          <w:rFonts w:ascii="Calibri" w:hAnsi="Calibri" w:cs="Calibri"/>
        </w:rPr>
      </w:pPr>
      <w:r w:rsidRPr="00E97C4F">
        <w:rPr>
          <w:rFonts w:ascii="Calibri" w:hAnsi="Calibri" w:cs="Calibri"/>
          <w:b/>
          <w:bCs/>
        </w:rPr>
        <w:t>Visto</w:t>
      </w:r>
      <w:r w:rsidRPr="00E97C4F">
        <w:rPr>
          <w:rFonts w:ascii="Calibri" w:hAnsi="Calibri" w:cs="Calibri"/>
        </w:rPr>
        <w:t xml:space="preserve"> il D.R. n° 2/Gab del 20/01/2022;</w:t>
      </w:r>
    </w:p>
    <w:p w14:paraId="7F526EC1" w14:textId="77777777" w:rsidR="003824A0" w:rsidRPr="00E97C4F" w:rsidRDefault="003824A0" w:rsidP="003824A0">
      <w:pPr>
        <w:rPr>
          <w:rFonts w:ascii="Calibri" w:hAnsi="Calibri" w:cs="Calibri"/>
          <w:b/>
        </w:rPr>
      </w:pPr>
    </w:p>
    <w:p w14:paraId="186FE863" w14:textId="62B47127" w:rsidR="003824A0" w:rsidRPr="00E97C4F" w:rsidRDefault="003824A0" w:rsidP="00DA54DB">
      <w:pPr>
        <w:ind w:left="360"/>
        <w:jc w:val="both"/>
        <w:rPr>
          <w:rFonts w:ascii="Calibri" w:hAnsi="Calibri" w:cs="Calibri"/>
          <w:b/>
          <w:bCs/>
        </w:rPr>
      </w:pPr>
      <w:r w:rsidRPr="00E97C4F">
        <w:rPr>
          <w:rFonts w:ascii="Calibri" w:hAnsi="Calibri" w:cs="Calibri"/>
          <w:b/>
          <w:bCs/>
        </w:rPr>
        <w:t>Premesso</w:t>
      </w:r>
      <w:r w:rsidR="00FE5801" w:rsidRPr="00E97C4F">
        <w:rPr>
          <w:rFonts w:ascii="Calibri" w:hAnsi="Calibri" w:cs="Calibri"/>
          <w:b/>
          <w:bCs/>
        </w:rPr>
        <w:t xml:space="preserve"> che</w:t>
      </w:r>
      <w:r w:rsidRPr="00E97C4F">
        <w:rPr>
          <w:rFonts w:ascii="Calibri" w:hAnsi="Calibri" w:cs="Calibri"/>
          <w:b/>
          <w:bCs/>
        </w:rPr>
        <w:t>:</w:t>
      </w:r>
    </w:p>
    <w:p w14:paraId="54348627" w14:textId="723827FE" w:rsidR="00586497" w:rsidRPr="00E97C4F" w:rsidRDefault="00586497" w:rsidP="00586497">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l</w:t>
      </w:r>
      <w:r w:rsidR="001957AB" w:rsidRPr="00E97C4F">
        <w:rPr>
          <w:rFonts w:ascii="Calibri" w:hAnsi="Calibri" w:cs="Calibri"/>
          <w:sz w:val="24"/>
          <w:szCs w:val="24"/>
          <w:lang w:val="it-IT"/>
        </w:rPr>
        <w:t>a Fondazione</w:t>
      </w:r>
      <w:r w:rsidR="007B0904" w:rsidRPr="00E97C4F">
        <w:rPr>
          <w:rFonts w:ascii="Calibri" w:hAnsi="Calibri" w:cs="Calibri"/>
          <w:sz w:val="24"/>
          <w:szCs w:val="24"/>
          <w:lang w:val="it-IT"/>
        </w:rPr>
        <w:t xml:space="preserve"> Casa dei Bambini Sangiorgio Gualtieri</w:t>
      </w:r>
      <w:r w:rsidRPr="00E97C4F">
        <w:rPr>
          <w:rFonts w:ascii="Calibri" w:hAnsi="Calibri" w:cs="Calibri"/>
          <w:sz w:val="24"/>
          <w:szCs w:val="24"/>
          <w:lang w:val="it-IT"/>
        </w:rPr>
        <w:t xml:space="preserve"> detiene un considerevole patrimonio immobiliare;</w:t>
      </w:r>
    </w:p>
    <w:p w14:paraId="54A6E2B9" w14:textId="3B24F234" w:rsidR="001957AB" w:rsidRPr="00E97C4F" w:rsidRDefault="00586497" w:rsidP="00586497">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alcuni immobili risultano inutilizzati seppur oggetto di costante manutenzione al fine di non disperderne la funzionalità e l’integrità strutturale</w:t>
      </w:r>
      <w:r w:rsidR="001957AB" w:rsidRPr="00E97C4F">
        <w:rPr>
          <w:rFonts w:ascii="Calibri" w:hAnsi="Calibri" w:cs="Calibri"/>
          <w:sz w:val="24"/>
          <w:szCs w:val="24"/>
          <w:lang w:val="it-IT"/>
        </w:rPr>
        <w:t>;</w:t>
      </w:r>
    </w:p>
    <w:p w14:paraId="39425238" w14:textId="0256EA10" w:rsidR="00586497" w:rsidRPr="00E97C4F" w:rsidRDefault="00586497" w:rsidP="00586497">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al fine di sgravare la Fondazione dai costi relativi alla manutenzione e valorizzare detti immobili con delibera</w:t>
      </w:r>
      <w:r w:rsidR="00195D22" w:rsidRPr="00E97C4F">
        <w:rPr>
          <w:rFonts w:ascii="Calibri" w:hAnsi="Calibri" w:cs="Calibri"/>
          <w:sz w:val="24"/>
          <w:szCs w:val="24"/>
          <w:lang w:val="it-IT"/>
        </w:rPr>
        <w:t xml:space="preserve"> n. 15, del 22/03/2022 </w:t>
      </w:r>
      <w:r w:rsidRPr="00E97C4F">
        <w:rPr>
          <w:rFonts w:ascii="Calibri" w:hAnsi="Calibri" w:cs="Calibri"/>
          <w:sz w:val="24"/>
          <w:szCs w:val="24"/>
          <w:lang w:val="it-IT"/>
        </w:rPr>
        <w:t>è stata approvata la “</w:t>
      </w:r>
      <w:r w:rsidRPr="00E97C4F">
        <w:rPr>
          <w:rFonts w:ascii="Calibri" w:hAnsi="Calibri" w:cs="Calibri"/>
          <w:i/>
          <w:iCs/>
          <w:sz w:val="24"/>
          <w:szCs w:val="24"/>
          <w:lang w:val="it-IT"/>
        </w:rPr>
        <w:t>manifestazione d’interesse per la concessione in uso di terzi, a titolo oneroso, relativa alla gestione di un impianto sportivo e relativi immobili e pertinenze, siti in Via Vittorio Emanuele, in catasto al foglio 58, particelle 2555 – 2260 – 1716 – 2254 – 2257 – 1733 – 1735 – 1734, 1714</w:t>
      </w:r>
      <w:r w:rsidRPr="00E97C4F">
        <w:rPr>
          <w:rFonts w:ascii="Calibri" w:hAnsi="Calibri" w:cs="Calibri"/>
          <w:sz w:val="24"/>
          <w:szCs w:val="24"/>
          <w:lang w:val="it-IT"/>
        </w:rPr>
        <w:t xml:space="preserve">” di proprietà della Fondazione Casa dei Bambini Sangiorgio Gualtieri”; </w:t>
      </w:r>
    </w:p>
    <w:p w14:paraId="412D7B61" w14:textId="531EFD03" w:rsidR="00195D22" w:rsidRPr="00E97C4F" w:rsidRDefault="00195D22" w:rsidP="00195D22">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con il verbale del 29/03/2022 si è proceduto alla verifica dell’offerte presentate, relativamente alla predetta manifestazione d’interesse;</w:t>
      </w:r>
    </w:p>
    <w:p w14:paraId="3A8973D5" w14:textId="635ED6B7" w:rsidR="00195D22" w:rsidRPr="00E97C4F" w:rsidRDefault="00195D22" w:rsidP="00195D22">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con successivo verbale del 19 maggio 2022 è stata verificata l’idoneità dell’offerta, sotto il profilo generale, presentata dal sig. Gionta Piercesare della Società “</w:t>
      </w:r>
      <w:r w:rsidRPr="00E97C4F">
        <w:rPr>
          <w:rFonts w:ascii="Calibri" w:hAnsi="Calibri" w:cs="Calibri"/>
          <w:i/>
          <w:iCs/>
          <w:sz w:val="24"/>
          <w:szCs w:val="24"/>
          <w:lang w:val="it-IT"/>
        </w:rPr>
        <w:t>Simeto Sport Center</w:t>
      </w:r>
      <w:r w:rsidRPr="00E97C4F">
        <w:rPr>
          <w:rFonts w:ascii="Calibri" w:hAnsi="Calibri" w:cs="Calibri"/>
          <w:sz w:val="24"/>
          <w:szCs w:val="24"/>
          <w:lang w:val="it-IT"/>
        </w:rPr>
        <w:t>”;</w:t>
      </w:r>
    </w:p>
    <w:p w14:paraId="0A66D178" w14:textId="2C8EA695" w:rsidR="00195D22" w:rsidRPr="00E97C4F" w:rsidRDefault="00195D22" w:rsidP="00195D22">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con Delibera n. 35/2022 è stato approvato lo schema contratto</w:t>
      </w:r>
      <w:r w:rsidRPr="00E97C4F">
        <w:rPr>
          <w:sz w:val="24"/>
          <w:szCs w:val="24"/>
          <w:lang w:val="it-IT"/>
        </w:rPr>
        <w:t xml:space="preserve"> </w:t>
      </w:r>
      <w:r w:rsidRPr="00E97C4F">
        <w:rPr>
          <w:rFonts w:ascii="Calibri" w:hAnsi="Calibri" w:cs="Calibri"/>
          <w:sz w:val="24"/>
          <w:szCs w:val="24"/>
          <w:lang w:val="it-IT"/>
        </w:rPr>
        <w:t xml:space="preserve">relativo alla “Concessione in uso di terzi, a titolo oneroso, relativo alla gestione di un impianto sportivo e relativi </w:t>
      </w:r>
      <w:r w:rsidRPr="00E97C4F">
        <w:rPr>
          <w:rFonts w:ascii="Calibri" w:hAnsi="Calibri" w:cs="Calibri"/>
          <w:sz w:val="24"/>
          <w:szCs w:val="24"/>
          <w:lang w:val="it-IT"/>
        </w:rPr>
        <w:lastRenderedPageBreak/>
        <w:t>immobili e pertinenze, siti in Via Vittorio Emanuele, in catasto al foglio 58, particelle 2555 – 2260 – 1716 – 2254 – 2257 – 1733 – 1735 – 1734, 1714” di proprietà della Fondazione Casa dei Bambini Sangiorgio Gualtieri”;</w:t>
      </w:r>
    </w:p>
    <w:p w14:paraId="533843E9" w14:textId="2B0DE8E8" w:rsidR="00517989" w:rsidRPr="00E97C4F" w:rsidRDefault="00586497" w:rsidP="004901DF">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 xml:space="preserve">a seguito di </w:t>
      </w:r>
      <w:r w:rsidR="00E05CE8" w:rsidRPr="00E97C4F">
        <w:rPr>
          <w:rFonts w:ascii="Calibri" w:hAnsi="Calibri" w:cs="Calibri"/>
          <w:sz w:val="24"/>
          <w:szCs w:val="24"/>
          <w:lang w:val="it-IT"/>
        </w:rPr>
        <w:t xml:space="preserve">detta </w:t>
      </w:r>
      <w:r w:rsidRPr="00E97C4F">
        <w:rPr>
          <w:rFonts w:ascii="Calibri" w:hAnsi="Calibri" w:cs="Calibri"/>
          <w:sz w:val="24"/>
          <w:szCs w:val="24"/>
          <w:lang w:val="it-IT"/>
        </w:rPr>
        <w:t>procedura</w:t>
      </w:r>
      <w:r w:rsidR="00C01451" w:rsidRPr="00E97C4F">
        <w:rPr>
          <w:rFonts w:ascii="Calibri" w:hAnsi="Calibri" w:cs="Calibri"/>
          <w:sz w:val="24"/>
          <w:szCs w:val="24"/>
          <w:lang w:val="it-IT"/>
        </w:rPr>
        <w:t>,</w:t>
      </w:r>
      <w:r w:rsidR="004901DF" w:rsidRPr="00E97C4F">
        <w:rPr>
          <w:rFonts w:ascii="Calibri" w:hAnsi="Calibri" w:cs="Calibri"/>
          <w:sz w:val="24"/>
          <w:szCs w:val="24"/>
          <w:lang w:val="it-IT"/>
        </w:rPr>
        <w:t xml:space="preserve"> è stato sottoscritto con la Società Simeto Village S.S.D. s.r.l., con sede in Via De Roberto, 20 - 95129 – Catania, l’atto di concessione del 22 settembre 2022 e registrato a Catania il 20/10/2022, al n. 36849</w:t>
      </w:r>
      <w:r w:rsidR="00E05CE8" w:rsidRPr="00E97C4F">
        <w:rPr>
          <w:rFonts w:ascii="Calibri" w:hAnsi="Calibri" w:cs="Calibri"/>
          <w:sz w:val="24"/>
          <w:szCs w:val="24"/>
          <w:lang w:val="it-IT"/>
        </w:rPr>
        <w:t>;</w:t>
      </w:r>
    </w:p>
    <w:p w14:paraId="35A13363" w14:textId="0D0C4709" w:rsidR="00A6405E" w:rsidRPr="00E97C4F" w:rsidRDefault="004901DF" w:rsidP="004901DF">
      <w:pPr>
        <w:jc w:val="both"/>
        <w:rPr>
          <w:rFonts w:ascii="Calibri" w:hAnsi="Calibri" w:cs="Calibri"/>
        </w:rPr>
      </w:pPr>
      <w:r w:rsidRPr="00E97C4F">
        <w:rPr>
          <w:rFonts w:ascii="Calibri" w:hAnsi="Calibri" w:cs="Calibri"/>
          <w:b/>
          <w:bCs/>
        </w:rPr>
        <w:t xml:space="preserve">Atteso </w:t>
      </w:r>
      <w:r w:rsidRPr="00E97C4F">
        <w:rPr>
          <w:rFonts w:ascii="Calibri" w:hAnsi="Calibri" w:cs="Calibri"/>
        </w:rPr>
        <w:t xml:space="preserve">che </w:t>
      </w:r>
      <w:r w:rsidR="00564DCF" w:rsidRPr="00E97C4F">
        <w:rPr>
          <w:rFonts w:ascii="Calibri" w:hAnsi="Calibri" w:cs="Calibri"/>
        </w:rPr>
        <w:t>il predetto atto</w:t>
      </w:r>
      <w:r w:rsidR="00A6405E" w:rsidRPr="00E97C4F">
        <w:rPr>
          <w:rFonts w:ascii="Calibri" w:hAnsi="Calibri" w:cs="Calibri"/>
        </w:rPr>
        <w:t xml:space="preserve"> stabiliva una serie di adempimenti </w:t>
      </w:r>
      <w:r w:rsidRPr="00E97C4F">
        <w:rPr>
          <w:rFonts w:ascii="Calibri" w:hAnsi="Calibri" w:cs="Calibri"/>
        </w:rPr>
        <w:t xml:space="preserve">e/o obbligazioni </w:t>
      </w:r>
      <w:r w:rsidR="00A6405E" w:rsidRPr="00E97C4F">
        <w:rPr>
          <w:rFonts w:ascii="Calibri" w:hAnsi="Calibri" w:cs="Calibri"/>
        </w:rPr>
        <w:t>a carico di detta Società, se</w:t>
      </w:r>
      <w:r w:rsidRPr="00E97C4F">
        <w:rPr>
          <w:rFonts w:ascii="Calibri" w:hAnsi="Calibri" w:cs="Calibri"/>
        </w:rPr>
        <w:t>condo il cronoprogramma di seguito riportato</w:t>
      </w:r>
      <w:r w:rsidR="00A6405E" w:rsidRPr="00E97C4F">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667"/>
        <w:gridCol w:w="668"/>
        <w:gridCol w:w="667"/>
        <w:gridCol w:w="680"/>
        <w:gridCol w:w="680"/>
        <w:gridCol w:w="680"/>
        <w:gridCol w:w="679"/>
        <w:gridCol w:w="680"/>
        <w:gridCol w:w="680"/>
        <w:gridCol w:w="649"/>
      </w:tblGrid>
      <w:tr w:rsidR="00A6405E" w:rsidRPr="00781E54" w14:paraId="0B619D39" w14:textId="77777777" w:rsidTr="00FB53E3">
        <w:tc>
          <w:tcPr>
            <w:tcW w:w="2898" w:type="dxa"/>
            <w:vMerge w:val="restart"/>
            <w:shd w:val="clear" w:color="auto" w:fill="auto"/>
          </w:tcPr>
          <w:p w14:paraId="043D36A8" w14:textId="77777777" w:rsidR="00A6405E" w:rsidRPr="00781E54" w:rsidRDefault="00A6405E" w:rsidP="009C7C8B">
            <w:pPr>
              <w:spacing w:line="276" w:lineRule="auto"/>
              <w:jc w:val="center"/>
              <w:rPr>
                <w:b/>
                <w:sz w:val="18"/>
                <w:szCs w:val="18"/>
              </w:rPr>
            </w:pPr>
          </w:p>
          <w:p w14:paraId="3B668EC4" w14:textId="77777777" w:rsidR="00A6405E" w:rsidRPr="00781E54" w:rsidRDefault="00A6405E" w:rsidP="009C7C8B">
            <w:pPr>
              <w:spacing w:line="276" w:lineRule="auto"/>
              <w:jc w:val="center"/>
              <w:rPr>
                <w:b/>
              </w:rPr>
            </w:pPr>
            <w:r w:rsidRPr="00781E54">
              <w:rPr>
                <w:b/>
                <w:sz w:val="18"/>
                <w:szCs w:val="18"/>
              </w:rPr>
              <w:t>Descrizione lavori</w:t>
            </w:r>
          </w:p>
        </w:tc>
        <w:tc>
          <w:tcPr>
            <w:tcW w:w="6730" w:type="dxa"/>
            <w:gridSpan w:val="10"/>
            <w:shd w:val="clear" w:color="auto" w:fill="auto"/>
          </w:tcPr>
          <w:p w14:paraId="687FD6D5" w14:textId="77777777" w:rsidR="00A6405E" w:rsidRPr="00781E54" w:rsidRDefault="00A6405E" w:rsidP="009C7C8B">
            <w:pPr>
              <w:spacing w:line="276" w:lineRule="auto"/>
              <w:jc w:val="center"/>
              <w:rPr>
                <w:b/>
                <w:sz w:val="20"/>
              </w:rPr>
            </w:pPr>
            <w:r w:rsidRPr="00781E54">
              <w:rPr>
                <w:b/>
                <w:sz w:val="20"/>
              </w:rPr>
              <w:t>Calendario dei lavori</w:t>
            </w:r>
          </w:p>
        </w:tc>
      </w:tr>
      <w:tr w:rsidR="00A6405E" w:rsidRPr="00781E54" w14:paraId="7D31420D" w14:textId="77777777" w:rsidTr="00FB53E3">
        <w:tc>
          <w:tcPr>
            <w:tcW w:w="2898" w:type="dxa"/>
            <w:vMerge/>
            <w:shd w:val="clear" w:color="auto" w:fill="auto"/>
          </w:tcPr>
          <w:p w14:paraId="3AD94024" w14:textId="77777777" w:rsidR="00A6405E" w:rsidRPr="00781E54" w:rsidRDefault="00A6405E" w:rsidP="009C7C8B">
            <w:pPr>
              <w:spacing w:line="276" w:lineRule="auto"/>
              <w:jc w:val="center"/>
              <w:rPr>
                <w:b/>
                <w:sz w:val="18"/>
                <w:szCs w:val="18"/>
              </w:rPr>
            </w:pPr>
          </w:p>
        </w:tc>
        <w:tc>
          <w:tcPr>
            <w:tcW w:w="6730" w:type="dxa"/>
            <w:gridSpan w:val="10"/>
            <w:shd w:val="clear" w:color="auto" w:fill="auto"/>
          </w:tcPr>
          <w:p w14:paraId="3B7E73E7" w14:textId="77777777" w:rsidR="00A6405E" w:rsidRPr="00781E54" w:rsidRDefault="00A6405E" w:rsidP="009C7C8B">
            <w:pPr>
              <w:spacing w:line="276" w:lineRule="auto"/>
              <w:jc w:val="center"/>
              <w:rPr>
                <w:b/>
                <w:sz w:val="20"/>
              </w:rPr>
            </w:pPr>
            <w:r w:rsidRPr="00781E54">
              <w:rPr>
                <w:b/>
                <w:sz w:val="20"/>
              </w:rPr>
              <w:t xml:space="preserve">Giorni </w:t>
            </w:r>
          </w:p>
        </w:tc>
      </w:tr>
      <w:tr w:rsidR="00A6405E" w:rsidRPr="00781E54" w14:paraId="6F6265C3" w14:textId="77777777" w:rsidTr="00FB53E3">
        <w:tc>
          <w:tcPr>
            <w:tcW w:w="2898" w:type="dxa"/>
            <w:shd w:val="clear" w:color="auto" w:fill="auto"/>
          </w:tcPr>
          <w:p w14:paraId="65BFE475" w14:textId="77777777" w:rsidR="00A6405E" w:rsidRPr="00781E54" w:rsidRDefault="00A6405E" w:rsidP="009C7C8B">
            <w:pPr>
              <w:spacing w:line="276" w:lineRule="auto"/>
              <w:jc w:val="center"/>
              <w:rPr>
                <w:b/>
                <w:sz w:val="18"/>
                <w:szCs w:val="18"/>
              </w:rPr>
            </w:pPr>
          </w:p>
        </w:tc>
        <w:tc>
          <w:tcPr>
            <w:tcW w:w="667" w:type="dxa"/>
            <w:shd w:val="clear" w:color="auto" w:fill="auto"/>
          </w:tcPr>
          <w:p w14:paraId="0DAC4089" w14:textId="77777777" w:rsidR="00A6405E" w:rsidRPr="00781E54" w:rsidRDefault="00A6405E" w:rsidP="009C7C8B">
            <w:pPr>
              <w:spacing w:line="276" w:lineRule="auto"/>
              <w:jc w:val="center"/>
              <w:rPr>
                <w:b/>
                <w:sz w:val="18"/>
                <w:szCs w:val="18"/>
              </w:rPr>
            </w:pPr>
            <w:r w:rsidRPr="00781E54">
              <w:rPr>
                <w:b/>
                <w:sz w:val="18"/>
                <w:szCs w:val="18"/>
              </w:rPr>
              <w:t>30</w:t>
            </w:r>
          </w:p>
        </w:tc>
        <w:tc>
          <w:tcPr>
            <w:tcW w:w="668" w:type="dxa"/>
            <w:shd w:val="clear" w:color="auto" w:fill="auto"/>
          </w:tcPr>
          <w:p w14:paraId="24348E0E" w14:textId="77777777" w:rsidR="00A6405E" w:rsidRPr="00781E54" w:rsidRDefault="00A6405E" w:rsidP="009C7C8B">
            <w:pPr>
              <w:spacing w:line="276" w:lineRule="auto"/>
              <w:jc w:val="center"/>
              <w:rPr>
                <w:b/>
                <w:sz w:val="18"/>
                <w:szCs w:val="18"/>
              </w:rPr>
            </w:pPr>
            <w:r w:rsidRPr="00781E54">
              <w:rPr>
                <w:b/>
                <w:sz w:val="18"/>
                <w:szCs w:val="18"/>
              </w:rPr>
              <w:t>60</w:t>
            </w:r>
          </w:p>
        </w:tc>
        <w:tc>
          <w:tcPr>
            <w:tcW w:w="667" w:type="dxa"/>
            <w:shd w:val="clear" w:color="auto" w:fill="auto"/>
          </w:tcPr>
          <w:p w14:paraId="0F3A711A" w14:textId="77777777" w:rsidR="00A6405E" w:rsidRPr="00781E54" w:rsidRDefault="00A6405E" w:rsidP="009C7C8B">
            <w:pPr>
              <w:spacing w:line="276" w:lineRule="auto"/>
              <w:jc w:val="center"/>
              <w:rPr>
                <w:b/>
                <w:sz w:val="18"/>
                <w:szCs w:val="18"/>
              </w:rPr>
            </w:pPr>
            <w:r w:rsidRPr="00781E54">
              <w:rPr>
                <w:b/>
                <w:sz w:val="18"/>
                <w:szCs w:val="18"/>
              </w:rPr>
              <w:t>90</w:t>
            </w:r>
          </w:p>
        </w:tc>
        <w:tc>
          <w:tcPr>
            <w:tcW w:w="680" w:type="dxa"/>
            <w:shd w:val="clear" w:color="auto" w:fill="auto"/>
          </w:tcPr>
          <w:p w14:paraId="5011A6E5" w14:textId="77777777" w:rsidR="00A6405E" w:rsidRPr="00781E54" w:rsidRDefault="00A6405E" w:rsidP="009C7C8B">
            <w:pPr>
              <w:spacing w:line="276" w:lineRule="auto"/>
              <w:jc w:val="center"/>
              <w:rPr>
                <w:b/>
                <w:sz w:val="18"/>
                <w:szCs w:val="18"/>
              </w:rPr>
            </w:pPr>
            <w:r w:rsidRPr="00781E54">
              <w:rPr>
                <w:b/>
                <w:sz w:val="18"/>
                <w:szCs w:val="18"/>
              </w:rPr>
              <w:t>120</w:t>
            </w:r>
          </w:p>
        </w:tc>
        <w:tc>
          <w:tcPr>
            <w:tcW w:w="680" w:type="dxa"/>
            <w:shd w:val="clear" w:color="auto" w:fill="auto"/>
          </w:tcPr>
          <w:p w14:paraId="503C7EB9" w14:textId="77777777" w:rsidR="00A6405E" w:rsidRPr="00781E54" w:rsidRDefault="00A6405E" w:rsidP="009C7C8B">
            <w:pPr>
              <w:spacing w:line="276" w:lineRule="auto"/>
              <w:jc w:val="center"/>
              <w:rPr>
                <w:b/>
                <w:sz w:val="18"/>
                <w:szCs w:val="18"/>
              </w:rPr>
            </w:pPr>
            <w:r w:rsidRPr="00781E54">
              <w:rPr>
                <w:b/>
                <w:sz w:val="18"/>
                <w:szCs w:val="18"/>
              </w:rPr>
              <w:t>150</w:t>
            </w:r>
          </w:p>
        </w:tc>
        <w:tc>
          <w:tcPr>
            <w:tcW w:w="680" w:type="dxa"/>
            <w:shd w:val="clear" w:color="auto" w:fill="auto"/>
          </w:tcPr>
          <w:p w14:paraId="3BD66FC0" w14:textId="77777777" w:rsidR="00A6405E" w:rsidRPr="00781E54" w:rsidRDefault="00A6405E" w:rsidP="009C7C8B">
            <w:pPr>
              <w:spacing w:line="276" w:lineRule="auto"/>
              <w:jc w:val="center"/>
              <w:rPr>
                <w:b/>
                <w:sz w:val="18"/>
                <w:szCs w:val="18"/>
              </w:rPr>
            </w:pPr>
            <w:r w:rsidRPr="00781E54">
              <w:rPr>
                <w:b/>
                <w:sz w:val="18"/>
                <w:szCs w:val="18"/>
              </w:rPr>
              <w:t>180</w:t>
            </w:r>
          </w:p>
        </w:tc>
        <w:tc>
          <w:tcPr>
            <w:tcW w:w="679" w:type="dxa"/>
            <w:shd w:val="clear" w:color="auto" w:fill="auto"/>
          </w:tcPr>
          <w:p w14:paraId="2C89EBD9" w14:textId="77777777" w:rsidR="00A6405E" w:rsidRPr="00781E54" w:rsidRDefault="00A6405E" w:rsidP="009C7C8B">
            <w:pPr>
              <w:spacing w:line="276" w:lineRule="auto"/>
              <w:jc w:val="center"/>
              <w:rPr>
                <w:b/>
                <w:sz w:val="18"/>
                <w:szCs w:val="18"/>
              </w:rPr>
            </w:pPr>
            <w:r w:rsidRPr="00781E54">
              <w:rPr>
                <w:b/>
                <w:sz w:val="18"/>
                <w:szCs w:val="18"/>
              </w:rPr>
              <w:t>210</w:t>
            </w:r>
          </w:p>
        </w:tc>
        <w:tc>
          <w:tcPr>
            <w:tcW w:w="680" w:type="dxa"/>
            <w:shd w:val="clear" w:color="auto" w:fill="auto"/>
          </w:tcPr>
          <w:p w14:paraId="4229A82B" w14:textId="77777777" w:rsidR="00A6405E" w:rsidRPr="00781E54" w:rsidRDefault="00A6405E" w:rsidP="009C7C8B">
            <w:pPr>
              <w:spacing w:line="276" w:lineRule="auto"/>
              <w:jc w:val="center"/>
              <w:rPr>
                <w:b/>
                <w:sz w:val="18"/>
                <w:szCs w:val="18"/>
              </w:rPr>
            </w:pPr>
            <w:r w:rsidRPr="00781E54">
              <w:rPr>
                <w:b/>
                <w:sz w:val="18"/>
                <w:szCs w:val="18"/>
              </w:rPr>
              <w:t>240</w:t>
            </w:r>
          </w:p>
        </w:tc>
        <w:tc>
          <w:tcPr>
            <w:tcW w:w="680" w:type="dxa"/>
            <w:shd w:val="clear" w:color="auto" w:fill="auto"/>
          </w:tcPr>
          <w:p w14:paraId="53254646" w14:textId="77777777" w:rsidR="00A6405E" w:rsidRPr="00781E54" w:rsidRDefault="00A6405E" w:rsidP="009C7C8B">
            <w:pPr>
              <w:spacing w:line="276" w:lineRule="auto"/>
              <w:jc w:val="center"/>
              <w:rPr>
                <w:b/>
                <w:sz w:val="18"/>
                <w:szCs w:val="18"/>
              </w:rPr>
            </w:pPr>
            <w:r w:rsidRPr="00781E54">
              <w:rPr>
                <w:b/>
                <w:sz w:val="18"/>
                <w:szCs w:val="18"/>
              </w:rPr>
              <w:t>270</w:t>
            </w:r>
          </w:p>
        </w:tc>
        <w:tc>
          <w:tcPr>
            <w:tcW w:w="649" w:type="dxa"/>
            <w:shd w:val="clear" w:color="auto" w:fill="auto"/>
          </w:tcPr>
          <w:p w14:paraId="5805BE4D" w14:textId="77777777" w:rsidR="00A6405E" w:rsidRPr="00781E54" w:rsidRDefault="00A6405E" w:rsidP="009C7C8B">
            <w:pPr>
              <w:spacing w:line="276" w:lineRule="auto"/>
              <w:jc w:val="center"/>
              <w:rPr>
                <w:b/>
                <w:sz w:val="18"/>
                <w:szCs w:val="18"/>
              </w:rPr>
            </w:pPr>
            <w:r w:rsidRPr="00781E54">
              <w:rPr>
                <w:b/>
                <w:sz w:val="18"/>
                <w:szCs w:val="18"/>
              </w:rPr>
              <w:t>300</w:t>
            </w:r>
          </w:p>
        </w:tc>
      </w:tr>
      <w:tr w:rsidR="00A6405E" w:rsidRPr="00781E54" w14:paraId="51B98973" w14:textId="77777777" w:rsidTr="00FB53E3">
        <w:tc>
          <w:tcPr>
            <w:tcW w:w="2898" w:type="dxa"/>
            <w:shd w:val="clear" w:color="auto" w:fill="auto"/>
          </w:tcPr>
          <w:p w14:paraId="2CE6E938" w14:textId="77777777" w:rsidR="00A6405E" w:rsidRPr="00781E54" w:rsidRDefault="00A6405E" w:rsidP="009C7C8B">
            <w:pPr>
              <w:spacing w:line="276" w:lineRule="auto"/>
              <w:rPr>
                <w:bCs/>
                <w:sz w:val="20"/>
              </w:rPr>
            </w:pPr>
            <w:r w:rsidRPr="00781E54">
              <w:rPr>
                <w:bCs/>
                <w:sz w:val="20"/>
              </w:rPr>
              <w:t>Demolizione e bonifica</w:t>
            </w:r>
          </w:p>
        </w:tc>
        <w:tc>
          <w:tcPr>
            <w:tcW w:w="667" w:type="dxa"/>
            <w:shd w:val="clear" w:color="auto" w:fill="FFFF00"/>
          </w:tcPr>
          <w:p w14:paraId="318DDB17" w14:textId="77777777" w:rsidR="00A6405E" w:rsidRPr="00781E54" w:rsidRDefault="00A6405E" w:rsidP="009C7C8B">
            <w:pPr>
              <w:spacing w:line="276" w:lineRule="auto"/>
              <w:rPr>
                <w:bCs/>
                <w:sz w:val="18"/>
                <w:szCs w:val="18"/>
              </w:rPr>
            </w:pPr>
          </w:p>
        </w:tc>
        <w:tc>
          <w:tcPr>
            <w:tcW w:w="668" w:type="dxa"/>
            <w:shd w:val="clear" w:color="auto" w:fill="FFFF00"/>
          </w:tcPr>
          <w:p w14:paraId="2A1AE1B7" w14:textId="77777777" w:rsidR="00A6405E" w:rsidRPr="00781E54" w:rsidRDefault="00A6405E" w:rsidP="009C7C8B">
            <w:pPr>
              <w:spacing w:line="276" w:lineRule="auto"/>
              <w:rPr>
                <w:bCs/>
                <w:sz w:val="18"/>
                <w:szCs w:val="18"/>
              </w:rPr>
            </w:pPr>
          </w:p>
        </w:tc>
        <w:tc>
          <w:tcPr>
            <w:tcW w:w="667" w:type="dxa"/>
            <w:shd w:val="clear" w:color="auto" w:fill="auto"/>
          </w:tcPr>
          <w:p w14:paraId="6451F395" w14:textId="77777777" w:rsidR="00A6405E" w:rsidRPr="00781E54" w:rsidRDefault="00A6405E" w:rsidP="009C7C8B">
            <w:pPr>
              <w:spacing w:line="276" w:lineRule="auto"/>
              <w:rPr>
                <w:bCs/>
                <w:sz w:val="18"/>
                <w:szCs w:val="18"/>
              </w:rPr>
            </w:pPr>
          </w:p>
        </w:tc>
        <w:tc>
          <w:tcPr>
            <w:tcW w:w="680" w:type="dxa"/>
            <w:shd w:val="clear" w:color="auto" w:fill="auto"/>
          </w:tcPr>
          <w:p w14:paraId="36FA8D9F" w14:textId="77777777" w:rsidR="00A6405E" w:rsidRPr="00781E54" w:rsidRDefault="00A6405E" w:rsidP="009C7C8B">
            <w:pPr>
              <w:spacing w:line="276" w:lineRule="auto"/>
              <w:rPr>
                <w:bCs/>
                <w:sz w:val="18"/>
                <w:szCs w:val="18"/>
              </w:rPr>
            </w:pPr>
          </w:p>
        </w:tc>
        <w:tc>
          <w:tcPr>
            <w:tcW w:w="680" w:type="dxa"/>
            <w:shd w:val="clear" w:color="auto" w:fill="auto"/>
          </w:tcPr>
          <w:p w14:paraId="4517D538" w14:textId="77777777" w:rsidR="00A6405E" w:rsidRPr="00781E54" w:rsidRDefault="00A6405E" w:rsidP="009C7C8B">
            <w:pPr>
              <w:spacing w:line="276" w:lineRule="auto"/>
              <w:rPr>
                <w:bCs/>
                <w:sz w:val="18"/>
                <w:szCs w:val="18"/>
              </w:rPr>
            </w:pPr>
          </w:p>
        </w:tc>
        <w:tc>
          <w:tcPr>
            <w:tcW w:w="680" w:type="dxa"/>
            <w:shd w:val="clear" w:color="auto" w:fill="auto"/>
          </w:tcPr>
          <w:p w14:paraId="3E5B919F" w14:textId="77777777" w:rsidR="00A6405E" w:rsidRPr="00781E54" w:rsidRDefault="00A6405E" w:rsidP="009C7C8B">
            <w:pPr>
              <w:spacing w:line="276" w:lineRule="auto"/>
              <w:rPr>
                <w:bCs/>
                <w:sz w:val="18"/>
                <w:szCs w:val="18"/>
              </w:rPr>
            </w:pPr>
          </w:p>
        </w:tc>
        <w:tc>
          <w:tcPr>
            <w:tcW w:w="679" w:type="dxa"/>
            <w:shd w:val="clear" w:color="auto" w:fill="auto"/>
          </w:tcPr>
          <w:p w14:paraId="59EE5727" w14:textId="77777777" w:rsidR="00A6405E" w:rsidRPr="00781E54" w:rsidRDefault="00A6405E" w:rsidP="009C7C8B">
            <w:pPr>
              <w:spacing w:line="276" w:lineRule="auto"/>
              <w:rPr>
                <w:bCs/>
                <w:sz w:val="18"/>
                <w:szCs w:val="18"/>
              </w:rPr>
            </w:pPr>
          </w:p>
        </w:tc>
        <w:tc>
          <w:tcPr>
            <w:tcW w:w="680" w:type="dxa"/>
            <w:shd w:val="clear" w:color="auto" w:fill="auto"/>
          </w:tcPr>
          <w:p w14:paraId="27925D91" w14:textId="77777777" w:rsidR="00A6405E" w:rsidRPr="00781E54" w:rsidRDefault="00A6405E" w:rsidP="009C7C8B">
            <w:pPr>
              <w:spacing w:line="276" w:lineRule="auto"/>
              <w:rPr>
                <w:bCs/>
                <w:sz w:val="18"/>
                <w:szCs w:val="18"/>
              </w:rPr>
            </w:pPr>
          </w:p>
        </w:tc>
        <w:tc>
          <w:tcPr>
            <w:tcW w:w="680" w:type="dxa"/>
            <w:shd w:val="clear" w:color="auto" w:fill="auto"/>
          </w:tcPr>
          <w:p w14:paraId="351C5AD2" w14:textId="77777777" w:rsidR="00A6405E" w:rsidRPr="00781E54" w:rsidRDefault="00A6405E" w:rsidP="009C7C8B">
            <w:pPr>
              <w:spacing w:line="276" w:lineRule="auto"/>
              <w:rPr>
                <w:bCs/>
                <w:sz w:val="18"/>
                <w:szCs w:val="18"/>
              </w:rPr>
            </w:pPr>
          </w:p>
        </w:tc>
        <w:tc>
          <w:tcPr>
            <w:tcW w:w="649" w:type="dxa"/>
            <w:shd w:val="clear" w:color="auto" w:fill="auto"/>
          </w:tcPr>
          <w:p w14:paraId="1BD4E749" w14:textId="77777777" w:rsidR="00A6405E" w:rsidRPr="00781E54" w:rsidRDefault="00A6405E" w:rsidP="009C7C8B">
            <w:pPr>
              <w:spacing w:line="276" w:lineRule="auto"/>
              <w:rPr>
                <w:bCs/>
                <w:sz w:val="18"/>
                <w:szCs w:val="18"/>
              </w:rPr>
            </w:pPr>
          </w:p>
        </w:tc>
      </w:tr>
      <w:tr w:rsidR="00A6405E" w:rsidRPr="00781E54" w14:paraId="154C7971" w14:textId="77777777" w:rsidTr="00FB53E3">
        <w:tc>
          <w:tcPr>
            <w:tcW w:w="2898" w:type="dxa"/>
            <w:shd w:val="clear" w:color="auto" w:fill="auto"/>
          </w:tcPr>
          <w:p w14:paraId="55DAE7E1" w14:textId="77777777" w:rsidR="00A6405E" w:rsidRPr="00781E54" w:rsidRDefault="00A6405E" w:rsidP="009C7C8B">
            <w:pPr>
              <w:spacing w:line="276" w:lineRule="auto"/>
              <w:rPr>
                <w:bCs/>
                <w:sz w:val="20"/>
              </w:rPr>
            </w:pPr>
            <w:r w:rsidRPr="00781E54">
              <w:rPr>
                <w:bCs/>
                <w:sz w:val="20"/>
              </w:rPr>
              <w:t>Sistemazione area</w:t>
            </w:r>
          </w:p>
        </w:tc>
        <w:tc>
          <w:tcPr>
            <w:tcW w:w="667" w:type="dxa"/>
            <w:shd w:val="clear" w:color="auto" w:fill="auto"/>
          </w:tcPr>
          <w:p w14:paraId="49FE7A2E" w14:textId="77777777" w:rsidR="00A6405E" w:rsidRPr="00781E54" w:rsidRDefault="00A6405E" w:rsidP="009C7C8B">
            <w:pPr>
              <w:spacing w:line="276" w:lineRule="auto"/>
              <w:rPr>
                <w:bCs/>
                <w:sz w:val="18"/>
                <w:szCs w:val="18"/>
              </w:rPr>
            </w:pPr>
          </w:p>
        </w:tc>
        <w:tc>
          <w:tcPr>
            <w:tcW w:w="668" w:type="dxa"/>
            <w:shd w:val="clear" w:color="auto" w:fill="FFC000"/>
          </w:tcPr>
          <w:p w14:paraId="42A20F93" w14:textId="77777777" w:rsidR="00A6405E" w:rsidRPr="00781E54" w:rsidRDefault="00A6405E" w:rsidP="009C7C8B">
            <w:pPr>
              <w:spacing w:line="276" w:lineRule="auto"/>
              <w:rPr>
                <w:bCs/>
                <w:sz w:val="18"/>
                <w:szCs w:val="18"/>
              </w:rPr>
            </w:pPr>
          </w:p>
        </w:tc>
        <w:tc>
          <w:tcPr>
            <w:tcW w:w="667" w:type="dxa"/>
            <w:shd w:val="clear" w:color="auto" w:fill="FFC000"/>
          </w:tcPr>
          <w:p w14:paraId="5E3C6493" w14:textId="77777777" w:rsidR="00A6405E" w:rsidRPr="00781E54" w:rsidRDefault="00A6405E" w:rsidP="009C7C8B">
            <w:pPr>
              <w:spacing w:line="276" w:lineRule="auto"/>
              <w:rPr>
                <w:bCs/>
                <w:sz w:val="18"/>
                <w:szCs w:val="18"/>
              </w:rPr>
            </w:pPr>
          </w:p>
        </w:tc>
        <w:tc>
          <w:tcPr>
            <w:tcW w:w="680" w:type="dxa"/>
            <w:shd w:val="clear" w:color="auto" w:fill="FFC000"/>
          </w:tcPr>
          <w:p w14:paraId="4DEB4400" w14:textId="77777777" w:rsidR="00A6405E" w:rsidRPr="00781E54" w:rsidRDefault="00A6405E" w:rsidP="009C7C8B">
            <w:pPr>
              <w:spacing w:line="276" w:lineRule="auto"/>
              <w:rPr>
                <w:bCs/>
                <w:sz w:val="18"/>
                <w:szCs w:val="18"/>
              </w:rPr>
            </w:pPr>
          </w:p>
        </w:tc>
        <w:tc>
          <w:tcPr>
            <w:tcW w:w="680" w:type="dxa"/>
            <w:shd w:val="clear" w:color="auto" w:fill="FFC000"/>
          </w:tcPr>
          <w:p w14:paraId="559CA3B8" w14:textId="77777777" w:rsidR="00A6405E" w:rsidRPr="00781E54" w:rsidRDefault="00A6405E" w:rsidP="009C7C8B">
            <w:pPr>
              <w:spacing w:line="276" w:lineRule="auto"/>
              <w:rPr>
                <w:bCs/>
                <w:sz w:val="18"/>
                <w:szCs w:val="18"/>
              </w:rPr>
            </w:pPr>
          </w:p>
        </w:tc>
        <w:tc>
          <w:tcPr>
            <w:tcW w:w="680" w:type="dxa"/>
            <w:shd w:val="clear" w:color="auto" w:fill="auto"/>
          </w:tcPr>
          <w:p w14:paraId="75419D03" w14:textId="77777777" w:rsidR="00A6405E" w:rsidRPr="00781E54" w:rsidRDefault="00A6405E" w:rsidP="009C7C8B">
            <w:pPr>
              <w:spacing w:line="276" w:lineRule="auto"/>
              <w:rPr>
                <w:bCs/>
                <w:sz w:val="18"/>
                <w:szCs w:val="18"/>
              </w:rPr>
            </w:pPr>
          </w:p>
        </w:tc>
        <w:tc>
          <w:tcPr>
            <w:tcW w:w="679" w:type="dxa"/>
            <w:shd w:val="clear" w:color="auto" w:fill="auto"/>
          </w:tcPr>
          <w:p w14:paraId="71316DC1" w14:textId="77777777" w:rsidR="00A6405E" w:rsidRPr="00781E54" w:rsidRDefault="00A6405E" w:rsidP="009C7C8B">
            <w:pPr>
              <w:spacing w:line="276" w:lineRule="auto"/>
              <w:rPr>
                <w:bCs/>
                <w:sz w:val="18"/>
                <w:szCs w:val="18"/>
              </w:rPr>
            </w:pPr>
          </w:p>
        </w:tc>
        <w:tc>
          <w:tcPr>
            <w:tcW w:w="680" w:type="dxa"/>
            <w:shd w:val="clear" w:color="auto" w:fill="auto"/>
          </w:tcPr>
          <w:p w14:paraId="104C7416" w14:textId="77777777" w:rsidR="00A6405E" w:rsidRPr="00781E54" w:rsidRDefault="00A6405E" w:rsidP="009C7C8B">
            <w:pPr>
              <w:spacing w:line="276" w:lineRule="auto"/>
              <w:rPr>
                <w:bCs/>
                <w:sz w:val="18"/>
                <w:szCs w:val="18"/>
              </w:rPr>
            </w:pPr>
          </w:p>
        </w:tc>
        <w:tc>
          <w:tcPr>
            <w:tcW w:w="680" w:type="dxa"/>
            <w:shd w:val="clear" w:color="auto" w:fill="auto"/>
          </w:tcPr>
          <w:p w14:paraId="600E23EA" w14:textId="77777777" w:rsidR="00A6405E" w:rsidRPr="00781E54" w:rsidRDefault="00A6405E" w:rsidP="009C7C8B">
            <w:pPr>
              <w:spacing w:line="276" w:lineRule="auto"/>
              <w:rPr>
                <w:bCs/>
                <w:sz w:val="18"/>
                <w:szCs w:val="18"/>
              </w:rPr>
            </w:pPr>
          </w:p>
        </w:tc>
        <w:tc>
          <w:tcPr>
            <w:tcW w:w="649" w:type="dxa"/>
            <w:shd w:val="clear" w:color="auto" w:fill="auto"/>
          </w:tcPr>
          <w:p w14:paraId="1984C37E" w14:textId="77777777" w:rsidR="00A6405E" w:rsidRPr="00781E54" w:rsidRDefault="00A6405E" w:rsidP="009C7C8B">
            <w:pPr>
              <w:spacing w:line="276" w:lineRule="auto"/>
              <w:rPr>
                <w:bCs/>
                <w:sz w:val="18"/>
                <w:szCs w:val="18"/>
              </w:rPr>
            </w:pPr>
          </w:p>
        </w:tc>
      </w:tr>
      <w:tr w:rsidR="00A6405E" w:rsidRPr="00781E54" w14:paraId="5AD0C76E" w14:textId="77777777" w:rsidTr="00FB53E3">
        <w:tc>
          <w:tcPr>
            <w:tcW w:w="2898" w:type="dxa"/>
            <w:shd w:val="clear" w:color="auto" w:fill="auto"/>
          </w:tcPr>
          <w:p w14:paraId="31DB8E29" w14:textId="77777777" w:rsidR="00A6405E" w:rsidRPr="00781E54" w:rsidRDefault="00A6405E" w:rsidP="009C7C8B">
            <w:pPr>
              <w:spacing w:line="276" w:lineRule="auto"/>
              <w:rPr>
                <w:bCs/>
                <w:sz w:val="20"/>
              </w:rPr>
            </w:pPr>
            <w:r w:rsidRPr="00781E54">
              <w:rPr>
                <w:bCs/>
                <w:sz w:val="20"/>
              </w:rPr>
              <w:t>3 Campi interni da padel</w:t>
            </w:r>
          </w:p>
        </w:tc>
        <w:tc>
          <w:tcPr>
            <w:tcW w:w="667" w:type="dxa"/>
            <w:shd w:val="clear" w:color="auto" w:fill="auto"/>
          </w:tcPr>
          <w:p w14:paraId="4EE997E1" w14:textId="77777777" w:rsidR="00A6405E" w:rsidRPr="00781E54" w:rsidRDefault="00A6405E" w:rsidP="009C7C8B">
            <w:pPr>
              <w:spacing w:line="276" w:lineRule="auto"/>
              <w:rPr>
                <w:bCs/>
                <w:sz w:val="18"/>
                <w:szCs w:val="18"/>
              </w:rPr>
            </w:pPr>
          </w:p>
        </w:tc>
        <w:tc>
          <w:tcPr>
            <w:tcW w:w="668" w:type="dxa"/>
            <w:shd w:val="clear" w:color="auto" w:fill="92D050"/>
          </w:tcPr>
          <w:p w14:paraId="72747C89" w14:textId="77777777" w:rsidR="00A6405E" w:rsidRPr="00781E54" w:rsidRDefault="00A6405E" w:rsidP="009C7C8B">
            <w:pPr>
              <w:spacing w:line="276" w:lineRule="auto"/>
              <w:rPr>
                <w:bCs/>
                <w:sz w:val="18"/>
                <w:szCs w:val="18"/>
              </w:rPr>
            </w:pPr>
          </w:p>
        </w:tc>
        <w:tc>
          <w:tcPr>
            <w:tcW w:w="667" w:type="dxa"/>
            <w:shd w:val="clear" w:color="auto" w:fill="92D050"/>
          </w:tcPr>
          <w:p w14:paraId="79DA7FE3" w14:textId="77777777" w:rsidR="00A6405E" w:rsidRPr="00781E54" w:rsidRDefault="00A6405E" w:rsidP="009C7C8B">
            <w:pPr>
              <w:spacing w:line="276" w:lineRule="auto"/>
              <w:rPr>
                <w:bCs/>
                <w:sz w:val="18"/>
                <w:szCs w:val="18"/>
              </w:rPr>
            </w:pPr>
          </w:p>
        </w:tc>
        <w:tc>
          <w:tcPr>
            <w:tcW w:w="680" w:type="dxa"/>
            <w:shd w:val="clear" w:color="auto" w:fill="92D050"/>
          </w:tcPr>
          <w:p w14:paraId="4E692BDD" w14:textId="77777777" w:rsidR="00A6405E" w:rsidRPr="00781E54" w:rsidRDefault="00A6405E" w:rsidP="009C7C8B">
            <w:pPr>
              <w:spacing w:line="276" w:lineRule="auto"/>
              <w:rPr>
                <w:bCs/>
                <w:sz w:val="18"/>
                <w:szCs w:val="18"/>
              </w:rPr>
            </w:pPr>
          </w:p>
        </w:tc>
        <w:tc>
          <w:tcPr>
            <w:tcW w:w="680" w:type="dxa"/>
            <w:shd w:val="clear" w:color="auto" w:fill="92D050"/>
          </w:tcPr>
          <w:p w14:paraId="33C495A0" w14:textId="77777777" w:rsidR="00A6405E" w:rsidRPr="00781E54" w:rsidRDefault="00A6405E" w:rsidP="009C7C8B">
            <w:pPr>
              <w:spacing w:line="276" w:lineRule="auto"/>
              <w:rPr>
                <w:bCs/>
                <w:sz w:val="18"/>
                <w:szCs w:val="18"/>
              </w:rPr>
            </w:pPr>
          </w:p>
        </w:tc>
        <w:tc>
          <w:tcPr>
            <w:tcW w:w="680" w:type="dxa"/>
            <w:shd w:val="clear" w:color="auto" w:fill="auto"/>
          </w:tcPr>
          <w:p w14:paraId="17ACFAE3" w14:textId="77777777" w:rsidR="00A6405E" w:rsidRPr="00781E54" w:rsidRDefault="00A6405E" w:rsidP="009C7C8B">
            <w:pPr>
              <w:spacing w:line="276" w:lineRule="auto"/>
              <w:rPr>
                <w:bCs/>
                <w:sz w:val="18"/>
                <w:szCs w:val="18"/>
              </w:rPr>
            </w:pPr>
          </w:p>
        </w:tc>
        <w:tc>
          <w:tcPr>
            <w:tcW w:w="679" w:type="dxa"/>
            <w:shd w:val="clear" w:color="auto" w:fill="auto"/>
          </w:tcPr>
          <w:p w14:paraId="62218F2F" w14:textId="77777777" w:rsidR="00A6405E" w:rsidRPr="00781E54" w:rsidRDefault="00A6405E" w:rsidP="009C7C8B">
            <w:pPr>
              <w:spacing w:line="276" w:lineRule="auto"/>
              <w:rPr>
                <w:bCs/>
                <w:sz w:val="18"/>
                <w:szCs w:val="18"/>
              </w:rPr>
            </w:pPr>
          </w:p>
        </w:tc>
        <w:tc>
          <w:tcPr>
            <w:tcW w:w="680" w:type="dxa"/>
            <w:shd w:val="clear" w:color="auto" w:fill="auto"/>
          </w:tcPr>
          <w:p w14:paraId="3C7EEB2C" w14:textId="77777777" w:rsidR="00A6405E" w:rsidRPr="00781E54" w:rsidRDefault="00A6405E" w:rsidP="009C7C8B">
            <w:pPr>
              <w:spacing w:line="276" w:lineRule="auto"/>
              <w:rPr>
                <w:bCs/>
                <w:sz w:val="18"/>
                <w:szCs w:val="18"/>
              </w:rPr>
            </w:pPr>
          </w:p>
        </w:tc>
        <w:tc>
          <w:tcPr>
            <w:tcW w:w="680" w:type="dxa"/>
            <w:shd w:val="clear" w:color="auto" w:fill="auto"/>
          </w:tcPr>
          <w:p w14:paraId="6C10BC71" w14:textId="77777777" w:rsidR="00A6405E" w:rsidRPr="00781E54" w:rsidRDefault="00A6405E" w:rsidP="009C7C8B">
            <w:pPr>
              <w:spacing w:line="276" w:lineRule="auto"/>
              <w:rPr>
                <w:bCs/>
                <w:sz w:val="18"/>
                <w:szCs w:val="18"/>
              </w:rPr>
            </w:pPr>
          </w:p>
        </w:tc>
        <w:tc>
          <w:tcPr>
            <w:tcW w:w="649" w:type="dxa"/>
            <w:shd w:val="clear" w:color="auto" w:fill="auto"/>
          </w:tcPr>
          <w:p w14:paraId="591A2380" w14:textId="77777777" w:rsidR="00A6405E" w:rsidRPr="00781E54" w:rsidRDefault="00A6405E" w:rsidP="009C7C8B">
            <w:pPr>
              <w:spacing w:line="276" w:lineRule="auto"/>
              <w:rPr>
                <w:bCs/>
                <w:sz w:val="18"/>
                <w:szCs w:val="18"/>
              </w:rPr>
            </w:pPr>
          </w:p>
        </w:tc>
      </w:tr>
      <w:tr w:rsidR="00A6405E" w:rsidRPr="00781E54" w14:paraId="1E5AB3DC" w14:textId="77777777" w:rsidTr="00FB53E3">
        <w:tc>
          <w:tcPr>
            <w:tcW w:w="2898" w:type="dxa"/>
            <w:shd w:val="clear" w:color="auto" w:fill="auto"/>
          </w:tcPr>
          <w:p w14:paraId="167FB050" w14:textId="77777777" w:rsidR="00A6405E" w:rsidRPr="00781E54" w:rsidRDefault="00A6405E" w:rsidP="009C7C8B">
            <w:pPr>
              <w:spacing w:line="276" w:lineRule="auto"/>
              <w:rPr>
                <w:bCs/>
                <w:sz w:val="20"/>
              </w:rPr>
            </w:pPr>
            <w:r w:rsidRPr="00781E54">
              <w:rPr>
                <w:bCs/>
                <w:sz w:val="20"/>
              </w:rPr>
              <w:t>2 campi esterni da padel</w:t>
            </w:r>
          </w:p>
        </w:tc>
        <w:tc>
          <w:tcPr>
            <w:tcW w:w="667" w:type="dxa"/>
            <w:shd w:val="clear" w:color="auto" w:fill="auto"/>
          </w:tcPr>
          <w:p w14:paraId="3B9BAF60" w14:textId="77777777" w:rsidR="00A6405E" w:rsidRPr="00781E54" w:rsidRDefault="00A6405E" w:rsidP="009C7C8B">
            <w:pPr>
              <w:spacing w:line="276" w:lineRule="auto"/>
              <w:rPr>
                <w:bCs/>
                <w:sz w:val="18"/>
                <w:szCs w:val="18"/>
              </w:rPr>
            </w:pPr>
          </w:p>
        </w:tc>
        <w:tc>
          <w:tcPr>
            <w:tcW w:w="668" w:type="dxa"/>
            <w:shd w:val="clear" w:color="auto" w:fill="auto"/>
          </w:tcPr>
          <w:p w14:paraId="5EA3C632" w14:textId="77777777" w:rsidR="00A6405E" w:rsidRPr="00781E54" w:rsidRDefault="00A6405E" w:rsidP="009C7C8B">
            <w:pPr>
              <w:spacing w:line="276" w:lineRule="auto"/>
              <w:rPr>
                <w:bCs/>
                <w:sz w:val="18"/>
                <w:szCs w:val="18"/>
              </w:rPr>
            </w:pPr>
          </w:p>
        </w:tc>
        <w:tc>
          <w:tcPr>
            <w:tcW w:w="667" w:type="dxa"/>
            <w:shd w:val="clear" w:color="auto" w:fill="auto"/>
          </w:tcPr>
          <w:p w14:paraId="4BF76194" w14:textId="77777777" w:rsidR="00A6405E" w:rsidRPr="00781E54" w:rsidRDefault="00A6405E" w:rsidP="009C7C8B">
            <w:pPr>
              <w:spacing w:line="276" w:lineRule="auto"/>
              <w:rPr>
                <w:bCs/>
                <w:sz w:val="18"/>
                <w:szCs w:val="18"/>
              </w:rPr>
            </w:pPr>
          </w:p>
        </w:tc>
        <w:tc>
          <w:tcPr>
            <w:tcW w:w="680" w:type="dxa"/>
            <w:shd w:val="clear" w:color="auto" w:fill="auto"/>
          </w:tcPr>
          <w:p w14:paraId="6C673671" w14:textId="77777777" w:rsidR="00A6405E" w:rsidRPr="00781E54" w:rsidRDefault="00A6405E" w:rsidP="009C7C8B">
            <w:pPr>
              <w:spacing w:line="276" w:lineRule="auto"/>
              <w:rPr>
                <w:bCs/>
                <w:sz w:val="18"/>
                <w:szCs w:val="18"/>
              </w:rPr>
            </w:pPr>
          </w:p>
        </w:tc>
        <w:tc>
          <w:tcPr>
            <w:tcW w:w="680" w:type="dxa"/>
            <w:shd w:val="clear" w:color="auto" w:fill="auto"/>
          </w:tcPr>
          <w:p w14:paraId="4EA0786C" w14:textId="77777777" w:rsidR="00A6405E" w:rsidRPr="00781E54" w:rsidRDefault="00A6405E" w:rsidP="009C7C8B">
            <w:pPr>
              <w:spacing w:line="276" w:lineRule="auto"/>
              <w:rPr>
                <w:bCs/>
                <w:sz w:val="18"/>
                <w:szCs w:val="18"/>
              </w:rPr>
            </w:pPr>
          </w:p>
        </w:tc>
        <w:tc>
          <w:tcPr>
            <w:tcW w:w="680" w:type="dxa"/>
            <w:shd w:val="clear" w:color="auto" w:fill="00B050"/>
          </w:tcPr>
          <w:p w14:paraId="7D38AC4F" w14:textId="77777777" w:rsidR="00A6405E" w:rsidRPr="00781E54" w:rsidRDefault="00A6405E" w:rsidP="009C7C8B">
            <w:pPr>
              <w:spacing w:line="276" w:lineRule="auto"/>
              <w:rPr>
                <w:bCs/>
                <w:sz w:val="18"/>
                <w:szCs w:val="18"/>
              </w:rPr>
            </w:pPr>
          </w:p>
        </w:tc>
        <w:tc>
          <w:tcPr>
            <w:tcW w:w="679" w:type="dxa"/>
            <w:shd w:val="clear" w:color="auto" w:fill="00B050"/>
          </w:tcPr>
          <w:p w14:paraId="0237542E" w14:textId="77777777" w:rsidR="00A6405E" w:rsidRPr="00781E54" w:rsidRDefault="00A6405E" w:rsidP="009C7C8B">
            <w:pPr>
              <w:spacing w:line="276" w:lineRule="auto"/>
              <w:rPr>
                <w:bCs/>
                <w:sz w:val="18"/>
                <w:szCs w:val="18"/>
              </w:rPr>
            </w:pPr>
          </w:p>
        </w:tc>
        <w:tc>
          <w:tcPr>
            <w:tcW w:w="680" w:type="dxa"/>
            <w:shd w:val="clear" w:color="auto" w:fill="00B050"/>
          </w:tcPr>
          <w:p w14:paraId="1FA51765" w14:textId="77777777" w:rsidR="00A6405E" w:rsidRPr="00781E54" w:rsidRDefault="00A6405E" w:rsidP="009C7C8B">
            <w:pPr>
              <w:spacing w:line="276" w:lineRule="auto"/>
              <w:rPr>
                <w:bCs/>
                <w:sz w:val="18"/>
                <w:szCs w:val="18"/>
              </w:rPr>
            </w:pPr>
          </w:p>
        </w:tc>
        <w:tc>
          <w:tcPr>
            <w:tcW w:w="680" w:type="dxa"/>
            <w:shd w:val="clear" w:color="auto" w:fill="auto"/>
          </w:tcPr>
          <w:p w14:paraId="1B7F3764" w14:textId="77777777" w:rsidR="00A6405E" w:rsidRPr="00781E54" w:rsidRDefault="00A6405E" w:rsidP="009C7C8B">
            <w:pPr>
              <w:spacing w:line="276" w:lineRule="auto"/>
              <w:rPr>
                <w:bCs/>
                <w:sz w:val="18"/>
                <w:szCs w:val="18"/>
              </w:rPr>
            </w:pPr>
          </w:p>
        </w:tc>
        <w:tc>
          <w:tcPr>
            <w:tcW w:w="649" w:type="dxa"/>
            <w:shd w:val="clear" w:color="auto" w:fill="auto"/>
          </w:tcPr>
          <w:p w14:paraId="7A7CBC8F" w14:textId="77777777" w:rsidR="00A6405E" w:rsidRPr="00781E54" w:rsidRDefault="00A6405E" w:rsidP="009C7C8B">
            <w:pPr>
              <w:spacing w:line="276" w:lineRule="auto"/>
              <w:rPr>
                <w:bCs/>
                <w:sz w:val="18"/>
                <w:szCs w:val="18"/>
              </w:rPr>
            </w:pPr>
          </w:p>
        </w:tc>
      </w:tr>
      <w:tr w:rsidR="00A6405E" w:rsidRPr="00781E54" w14:paraId="423010B2" w14:textId="77777777" w:rsidTr="00FB53E3">
        <w:tc>
          <w:tcPr>
            <w:tcW w:w="2898" w:type="dxa"/>
            <w:shd w:val="clear" w:color="auto" w:fill="auto"/>
          </w:tcPr>
          <w:p w14:paraId="18B2C6C8" w14:textId="77777777" w:rsidR="00A6405E" w:rsidRPr="00781E54" w:rsidRDefault="00A6405E" w:rsidP="009C7C8B">
            <w:pPr>
              <w:spacing w:line="276" w:lineRule="auto"/>
              <w:rPr>
                <w:bCs/>
                <w:sz w:val="20"/>
              </w:rPr>
            </w:pPr>
            <w:r w:rsidRPr="00781E54">
              <w:rPr>
                <w:bCs/>
                <w:sz w:val="20"/>
              </w:rPr>
              <w:t>Sistemazione spogliatoi e servizi</w:t>
            </w:r>
          </w:p>
        </w:tc>
        <w:tc>
          <w:tcPr>
            <w:tcW w:w="667" w:type="dxa"/>
            <w:shd w:val="clear" w:color="auto" w:fill="auto"/>
          </w:tcPr>
          <w:p w14:paraId="1D80A18D" w14:textId="77777777" w:rsidR="00A6405E" w:rsidRPr="00781E54" w:rsidRDefault="00A6405E" w:rsidP="009C7C8B">
            <w:pPr>
              <w:spacing w:line="276" w:lineRule="auto"/>
              <w:rPr>
                <w:bCs/>
                <w:sz w:val="18"/>
                <w:szCs w:val="18"/>
              </w:rPr>
            </w:pPr>
          </w:p>
        </w:tc>
        <w:tc>
          <w:tcPr>
            <w:tcW w:w="668" w:type="dxa"/>
            <w:shd w:val="clear" w:color="auto" w:fill="auto"/>
          </w:tcPr>
          <w:p w14:paraId="6AC26F38" w14:textId="77777777" w:rsidR="00A6405E" w:rsidRPr="00781E54" w:rsidRDefault="00A6405E" w:rsidP="009C7C8B">
            <w:pPr>
              <w:spacing w:line="276" w:lineRule="auto"/>
              <w:rPr>
                <w:bCs/>
                <w:sz w:val="18"/>
                <w:szCs w:val="18"/>
              </w:rPr>
            </w:pPr>
          </w:p>
        </w:tc>
        <w:tc>
          <w:tcPr>
            <w:tcW w:w="667" w:type="dxa"/>
            <w:shd w:val="clear" w:color="auto" w:fill="00B0F0"/>
          </w:tcPr>
          <w:p w14:paraId="40319EBF" w14:textId="77777777" w:rsidR="00A6405E" w:rsidRPr="00781E54" w:rsidRDefault="00A6405E" w:rsidP="009C7C8B">
            <w:pPr>
              <w:spacing w:line="276" w:lineRule="auto"/>
              <w:rPr>
                <w:bCs/>
                <w:sz w:val="18"/>
                <w:szCs w:val="18"/>
              </w:rPr>
            </w:pPr>
          </w:p>
        </w:tc>
        <w:tc>
          <w:tcPr>
            <w:tcW w:w="680" w:type="dxa"/>
            <w:shd w:val="clear" w:color="auto" w:fill="00B0F0"/>
          </w:tcPr>
          <w:p w14:paraId="4AA3D256" w14:textId="77777777" w:rsidR="00A6405E" w:rsidRPr="00781E54" w:rsidRDefault="00A6405E" w:rsidP="009C7C8B">
            <w:pPr>
              <w:spacing w:line="276" w:lineRule="auto"/>
              <w:rPr>
                <w:bCs/>
                <w:sz w:val="18"/>
                <w:szCs w:val="18"/>
              </w:rPr>
            </w:pPr>
          </w:p>
        </w:tc>
        <w:tc>
          <w:tcPr>
            <w:tcW w:w="680" w:type="dxa"/>
            <w:shd w:val="clear" w:color="auto" w:fill="00B0F0"/>
          </w:tcPr>
          <w:p w14:paraId="09C91BFD" w14:textId="77777777" w:rsidR="00A6405E" w:rsidRPr="00781E54" w:rsidRDefault="00A6405E" w:rsidP="009C7C8B">
            <w:pPr>
              <w:spacing w:line="276" w:lineRule="auto"/>
              <w:rPr>
                <w:bCs/>
                <w:sz w:val="18"/>
                <w:szCs w:val="18"/>
              </w:rPr>
            </w:pPr>
          </w:p>
        </w:tc>
        <w:tc>
          <w:tcPr>
            <w:tcW w:w="680" w:type="dxa"/>
            <w:shd w:val="clear" w:color="auto" w:fill="auto"/>
          </w:tcPr>
          <w:p w14:paraId="03437E39" w14:textId="77777777" w:rsidR="00A6405E" w:rsidRPr="00781E54" w:rsidRDefault="00A6405E" w:rsidP="009C7C8B">
            <w:pPr>
              <w:spacing w:line="276" w:lineRule="auto"/>
              <w:rPr>
                <w:bCs/>
                <w:sz w:val="18"/>
                <w:szCs w:val="18"/>
              </w:rPr>
            </w:pPr>
          </w:p>
        </w:tc>
        <w:tc>
          <w:tcPr>
            <w:tcW w:w="679" w:type="dxa"/>
            <w:shd w:val="clear" w:color="auto" w:fill="auto"/>
          </w:tcPr>
          <w:p w14:paraId="4F4E04DB" w14:textId="77777777" w:rsidR="00A6405E" w:rsidRPr="00781E54" w:rsidRDefault="00A6405E" w:rsidP="009C7C8B">
            <w:pPr>
              <w:spacing w:line="276" w:lineRule="auto"/>
              <w:rPr>
                <w:bCs/>
                <w:sz w:val="18"/>
                <w:szCs w:val="18"/>
              </w:rPr>
            </w:pPr>
          </w:p>
        </w:tc>
        <w:tc>
          <w:tcPr>
            <w:tcW w:w="680" w:type="dxa"/>
            <w:shd w:val="clear" w:color="auto" w:fill="auto"/>
          </w:tcPr>
          <w:p w14:paraId="7F1D2F95" w14:textId="77777777" w:rsidR="00A6405E" w:rsidRPr="00781E54" w:rsidRDefault="00A6405E" w:rsidP="009C7C8B">
            <w:pPr>
              <w:spacing w:line="276" w:lineRule="auto"/>
              <w:rPr>
                <w:bCs/>
                <w:sz w:val="18"/>
                <w:szCs w:val="18"/>
              </w:rPr>
            </w:pPr>
          </w:p>
        </w:tc>
        <w:tc>
          <w:tcPr>
            <w:tcW w:w="680" w:type="dxa"/>
            <w:shd w:val="clear" w:color="auto" w:fill="auto"/>
          </w:tcPr>
          <w:p w14:paraId="1DB758CC" w14:textId="77777777" w:rsidR="00A6405E" w:rsidRPr="00781E54" w:rsidRDefault="00A6405E" w:rsidP="009C7C8B">
            <w:pPr>
              <w:spacing w:line="276" w:lineRule="auto"/>
              <w:rPr>
                <w:bCs/>
                <w:sz w:val="18"/>
                <w:szCs w:val="18"/>
              </w:rPr>
            </w:pPr>
          </w:p>
        </w:tc>
        <w:tc>
          <w:tcPr>
            <w:tcW w:w="649" w:type="dxa"/>
            <w:shd w:val="clear" w:color="auto" w:fill="auto"/>
          </w:tcPr>
          <w:p w14:paraId="1DD652B8" w14:textId="77777777" w:rsidR="00A6405E" w:rsidRPr="00781E54" w:rsidRDefault="00A6405E" w:rsidP="009C7C8B">
            <w:pPr>
              <w:spacing w:line="276" w:lineRule="auto"/>
              <w:rPr>
                <w:bCs/>
                <w:sz w:val="18"/>
                <w:szCs w:val="18"/>
              </w:rPr>
            </w:pPr>
          </w:p>
        </w:tc>
      </w:tr>
      <w:tr w:rsidR="00A6405E" w:rsidRPr="00781E54" w14:paraId="78CF093D" w14:textId="77777777" w:rsidTr="00FB53E3">
        <w:tc>
          <w:tcPr>
            <w:tcW w:w="2898" w:type="dxa"/>
            <w:shd w:val="clear" w:color="auto" w:fill="auto"/>
          </w:tcPr>
          <w:p w14:paraId="48FD4AD0" w14:textId="77777777" w:rsidR="00A6405E" w:rsidRPr="00781E54" w:rsidRDefault="00A6405E" w:rsidP="009C7C8B">
            <w:pPr>
              <w:spacing w:line="276" w:lineRule="auto"/>
              <w:rPr>
                <w:bCs/>
                <w:sz w:val="20"/>
              </w:rPr>
            </w:pPr>
            <w:r w:rsidRPr="00781E54">
              <w:rPr>
                <w:bCs/>
                <w:sz w:val="20"/>
              </w:rPr>
              <w:t>Campo a 7</w:t>
            </w:r>
          </w:p>
        </w:tc>
        <w:tc>
          <w:tcPr>
            <w:tcW w:w="667" w:type="dxa"/>
            <w:shd w:val="clear" w:color="auto" w:fill="auto"/>
          </w:tcPr>
          <w:p w14:paraId="382BF8B6" w14:textId="77777777" w:rsidR="00A6405E" w:rsidRPr="00781E54" w:rsidRDefault="00A6405E" w:rsidP="009C7C8B">
            <w:pPr>
              <w:spacing w:line="276" w:lineRule="auto"/>
              <w:rPr>
                <w:bCs/>
                <w:sz w:val="18"/>
                <w:szCs w:val="18"/>
              </w:rPr>
            </w:pPr>
          </w:p>
        </w:tc>
        <w:tc>
          <w:tcPr>
            <w:tcW w:w="668" w:type="dxa"/>
            <w:shd w:val="clear" w:color="auto" w:fill="auto"/>
          </w:tcPr>
          <w:p w14:paraId="09F12E38" w14:textId="77777777" w:rsidR="00A6405E" w:rsidRPr="00781E54" w:rsidRDefault="00A6405E" w:rsidP="009C7C8B">
            <w:pPr>
              <w:spacing w:line="276" w:lineRule="auto"/>
              <w:rPr>
                <w:bCs/>
                <w:sz w:val="18"/>
                <w:szCs w:val="18"/>
              </w:rPr>
            </w:pPr>
          </w:p>
        </w:tc>
        <w:tc>
          <w:tcPr>
            <w:tcW w:w="667" w:type="dxa"/>
            <w:shd w:val="clear" w:color="auto" w:fill="auto"/>
          </w:tcPr>
          <w:p w14:paraId="0486D47E" w14:textId="77777777" w:rsidR="00A6405E" w:rsidRPr="00781E54" w:rsidRDefault="00A6405E" w:rsidP="009C7C8B">
            <w:pPr>
              <w:spacing w:line="276" w:lineRule="auto"/>
              <w:rPr>
                <w:bCs/>
                <w:sz w:val="18"/>
                <w:szCs w:val="18"/>
              </w:rPr>
            </w:pPr>
          </w:p>
        </w:tc>
        <w:tc>
          <w:tcPr>
            <w:tcW w:w="680" w:type="dxa"/>
            <w:shd w:val="clear" w:color="auto" w:fill="auto"/>
          </w:tcPr>
          <w:p w14:paraId="43929773" w14:textId="77777777" w:rsidR="00A6405E" w:rsidRPr="00781E54" w:rsidRDefault="00A6405E" w:rsidP="009C7C8B">
            <w:pPr>
              <w:spacing w:line="276" w:lineRule="auto"/>
              <w:rPr>
                <w:bCs/>
                <w:sz w:val="18"/>
                <w:szCs w:val="18"/>
              </w:rPr>
            </w:pPr>
          </w:p>
        </w:tc>
        <w:tc>
          <w:tcPr>
            <w:tcW w:w="680" w:type="dxa"/>
            <w:shd w:val="clear" w:color="auto" w:fill="auto"/>
          </w:tcPr>
          <w:p w14:paraId="69C90106" w14:textId="77777777" w:rsidR="00A6405E" w:rsidRPr="00781E54" w:rsidRDefault="00A6405E" w:rsidP="009C7C8B">
            <w:pPr>
              <w:spacing w:line="276" w:lineRule="auto"/>
              <w:rPr>
                <w:bCs/>
                <w:sz w:val="18"/>
                <w:szCs w:val="18"/>
              </w:rPr>
            </w:pPr>
          </w:p>
        </w:tc>
        <w:tc>
          <w:tcPr>
            <w:tcW w:w="680" w:type="dxa"/>
            <w:shd w:val="clear" w:color="auto" w:fill="auto"/>
          </w:tcPr>
          <w:p w14:paraId="5F3932BF" w14:textId="77777777" w:rsidR="00A6405E" w:rsidRPr="00781E54" w:rsidRDefault="00A6405E" w:rsidP="009C7C8B">
            <w:pPr>
              <w:spacing w:line="276" w:lineRule="auto"/>
              <w:rPr>
                <w:bCs/>
                <w:sz w:val="18"/>
                <w:szCs w:val="18"/>
              </w:rPr>
            </w:pPr>
          </w:p>
        </w:tc>
        <w:tc>
          <w:tcPr>
            <w:tcW w:w="679" w:type="dxa"/>
            <w:shd w:val="clear" w:color="auto" w:fill="auto"/>
          </w:tcPr>
          <w:p w14:paraId="305CB4FC" w14:textId="77777777" w:rsidR="00A6405E" w:rsidRPr="00781E54" w:rsidRDefault="00A6405E" w:rsidP="009C7C8B">
            <w:pPr>
              <w:spacing w:line="276" w:lineRule="auto"/>
              <w:rPr>
                <w:bCs/>
                <w:sz w:val="18"/>
                <w:szCs w:val="18"/>
              </w:rPr>
            </w:pPr>
          </w:p>
        </w:tc>
        <w:tc>
          <w:tcPr>
            <w:tcW w:w="680" w:type="dxa"/>
            <w:shd w:val="clear" w:color="auto" w:fill="auto"/>
          </w:tcPr>
          <w:p w14:paraId="6F97FB17" w14:textId="77777777" w:rsidR="00A6405E" w:rsidRPr="00781E54" w:rsidRDefault="00A6405E" w:rsidP="009C7C8B">
            <w:pPr>
              <w:spacing w:line="276" w:lineRule="auto"/>
              <w:rPr>
                <w:bCs/>
                <w:sz w:val="18"/>
                <w:szCs w:val="18"/>
              </w:rPr>
            </w:pPr>
          </w:p>
        </w:tc>
        <w:tc>
          <w:tcPr>
            <w:tcW w:w="680" w:type="dxa"/>
            <w:shd w:val="clear" w:color="auto" w:fill="auto"/>
          </w:tcPr>
          <w:p w14:paraId="34888F80" w14:textId="77777777" w:rsidR="00A6405E" w:rsidRPr="00781E54" w:rsidRDefault="00A6405E" w:rsidP="009C7C8B">
            <w:pPr>
              <w:spacing w:line="276" w:lineRule="auto"/>
              <w:rPr>
                <w:bCs/>
                <w:sz w:val="18"/>
                <w:szCs w:val="18"/>
              </w:rPr>
            </w:pPr>
          </w:p>
        </w:tc>
        <w:tc>
          <w:tcPr>
            <w:tcW w:w="649" w:type="dxa"/>
            <w:shd w:val="clear" w:color="auto" w:fill="auto"/>
          </w:tcPr>
          <w:p w14:paraId="75F5FBEF" w14:textId="77777777" w:rsidR="00A6405E" w:rsidRPr="00781E54" w:rsidRDefault="00A6405E" w:rsidP="009C7C8B">
            <w:pPr>
              <w:spacing w:line="276" w:lineRule="auto"/>
              <w:rPr>
                <w:bCs/>
                <w:sz w:val="18"/>
                <w:szCs w:val="18"/>
              </w:rPr>
            </w:pPr>
          </w:p>
        </w:tc>
      </w:tr>
      <w:tr w:rsidR="00A6405E" w:rsidRPr="00781E54" w14:paraId="6B29C61C" w14:textId="77777777" w:rsidTr="00FB53E3">
        <w:tc>
          <w:tcPr>
            <w:tcW w:w="2898" w:type="dxa"/>
            <w:shd w:val="clear" w:color="auto" w:fill="auto"/>
          </w:tcPr>
          <w:p w14:paraId="39A26E75" w14:textId="77777777" w:rsidR="00A6405E" w:rsidRPr="00781E54" w:rsidRDefault="00A6405E" w:rsidP="009C7C8B">
            <w:pPr>
              <w:spacing w:line="276" w:lineRule="auto"/>
              <w:rPr>
                <w:bCs/>
                <w:sz w:val="20"/>
              </w:rPr>
            </w:pPr>
            <w:r w:rsidRPr="00781E54">
              <w:rPr>
                <w:bCs/>
                <w:sz w:val="20"/>
              </w:rPr>
              <w:t>Campo a 5</w:t>
            </w:r>
          </w:p>
        </w:tc>
        <w:tc>
          <w:tcPr>
            <w:tcW w:w="667" w:type="dxa"/>
            <w:shd w:val="clear" w:color="auto" w:fill="auto"/>
          </w:tcPr>
          <w:p w14:paraId="27745DBD" w14:textId="77777777" w:rsidR="00A6405E" w:rsidRPr="00781E54" w:rsidRDefault="00A6405E" w:rsidP="009C7C8B">
            <w:pPr>
              <w:spacing w:line="276" w:lineRule="auto"/>
              <w:rPr>
                <w:bCs/>
                <w:sz w:val="18"/>
                <w:szCs w:val="18"/>
              </w:rPr>
            </w:pPr>
          </w:p>
        </w:tc>
        <w:tc>
          <w:tcPr>
            <w:tcW w:w="668" w:type="dxa"/>
            <w:shd w:val="clear" w:color="auto" w:fill="auto"/>
          </w:tcPr>
          <w:p w14:paraId="363CF054" w14:textId="77777777" w:rsidR="00A6405E" w:rsidRPr="00781E54" w:rsidRDefault="00A6405E" w:rsidP="009C7C8B">
            <w:pPr>
              <w:spacing w:line="276" w:lineRule="auto"/>
              <w:rPr>
                <w:bCs/>
                <w:sz w:val="18"/>
                <w:szCs w:val="18"/>
              </w:rPr>
            </w:pPr>
          </w:p>
        </w:tc>
        <w:tc>
          <w:tcPr>
            <w:tcW w:w="667" w:type="dxa"/>
            <w:shd w:val="clear" w:color="auto" w:fill="auto"/>
          </w:tcPr>
          <w:p w14:paraId="5ADCAA18" w14:textId="77777777" w:rsidR="00A6405E" w:rsidRPr="00781E54" w:rsidRDefault="00A6405E" w:rsidP="009C7C8B">
            <w:pPr>
              <w:spacing w:line="276" w:lineRule="auto"/>
              <w:rPr>
                <w:bCs/>
                <w:sz w:val="18"/>
                <w:szCs w:val="18"/>
              </w:rPr>
            </w:pPr>
          </w:p>
        </w:tc>
        <w:tc>
          <w:tcPr>
            <w:tcW w:w="680" w:type="dxa"/>
            <w:shd w:val="clear" w:color="auto" w:fill="auto"/>
          </w:tcPr>
          <w:p w14:paraId="5E7643EB" w14:textId="77777777" w:rsidR="00A6405E" w:rsidRPr="00781E54" w:rsidRDefault="00A6405E" w:rsidP="009C7C8B">
            <w:pPr>
              <w:spacing w:line="276" w:lineRule="auto"/>
              <w:rPr>
                <w:bCs/>
                <w:sz w:val="18"/>
                <w:szCs w:val="18"/>
              </w:rPr>
            </w:pPr>
          </w:p>
        </w:tc>
        <w:tc>
          <w:tcPr>
            <w:tcW w:w="680" w:type="dxa"/>
            <w:shd w:val="clear" w:color="auto" w:fill="auto"/>
          </w:tcPr>
          <w:p w14:paraId="7A18691B" w14:textId="77777777" w:rsidR="00A6405E" w:rsidRPr="00781E54" w:rsidRDefault="00A6405E" w:rsidP="009C7C8B">
            <w:pPr>
              <w:spacing w:line="276" w:lineRule="auto"/>
              <w:rPr>
                <w:bCs/>
                <w:sz w:val="18"/>
                <w:szCs w:val="18"/>
              </w:rPr>
            </w:pPr>
          </w:p>
        </w:tc>
        <w:tc>
          <w:tcPr>
            <w:tcW w:w="680" w:type="dxa"/>
            <w:shd w:val="clear" w:color="auto" w:fill="auto"/>
          </w:tcPr>
          <w:p w14:paraId="15852FBD" w14:textId="77777777" w:rsidR="00A6405E" w:rsidRPr="00781E54" w:rsidRDefault="00A6405E" w:rsidP="009C7C8B">
            <w:pPr>
              <w:spacing w:line="276" w:lineRule="auto"/>
              <w:rPr>
                <w:bCs/>
                <w:sz w:val="18"/>
                <w:szCs w:val="18"/>
              </w:rPr>
            </w:pPr>
          </w:p>
        </w:tc>
        <w:tc>
          <w:tcPr>
            <w:tcW w:w="679" w:type="dxa"/>
            <w:shd w:val="clear" w:color="auto" w:fill="auto"/>
          </w:tcPr>
          <w:p w14:paraId="3185341C" w14:textId="77777777" w:rsidR="00A6405E" w:rsidRPr="00781E54" w:rsidRDefault="00A6405E" w:rsidP="009C7C8B">
            <w:pPr>
              <w:spacing w:line="276" w:lineRule="auto"/>
              <w:rPr>
                <w:bCs/>
                <w:sz w:val="18"/>
                <w:szCs w:val="18"/>
              </w:rPr>
            </w:pPr>
          </w:p>
        </w:tc>
        <w:tc>
          <w:tcPr>
            <w:tcW w:w="680" w:type="dxa"/>
            <w:shd w:val="clear" w:color="auto" w:fill="auto"/>
          </w:tcPr>
          <w:p w14:paraId="5E2CF6D4" w14:textId="77777777" w:rsidR="00A6405E" w:rsidRPr="00781E54" w:rsidRDefault="00A6405E" w:rsidP="009C7C8B">
            <w:pPr>
              <w:spacing w:line="276" w:lineRule="auto"/>
              <w:rPr>
                <w:bCs/>
                <w:sz w:val="18"/>
                <w:szCs w:val="18"/>
              </w:rPr>
            </w:pPr>
          </w:p>
        </w:tc>
        <w:tc>
          <w:tcPr>
            <w:tcW w:w="680" w:type="dxa"/>
            <w:shd w:val="clear" w:color="auto" w:fill="auto"/>
          </w:tcPr>
          <w:p w14:paraId="7E0608FD" w14:textId="77777777" w:rsidR="00A6405E" w:rsidRPr="00781E54" w:rsidRDefault="00A6405E" w:rsidP="009C7C8B">
            <w:pPr>
              <w:spacing w:line="276" w:lineRule="auto"/>
              <w:rPr>
                <w:bCs/>
                <w:sz w:val="18"/>
                <w:szCs w:val="18"/>
              </w:rPr>
            </w:pPr>
          </w:p>
        </w:tc>
        <w:tc>
          <w:tcPr>
            <w:tcW w:w="649" w:type="dxa"/>
            <w:shd w:val="clear" w:color="auto" w:fill="auto"/>
          </w:tcPr>
          <w:p w14:paraId="4893DA48" w14:textId="77777777" w:rsidR="00A6405E" w:rsidRPr="00781E54" w:rsidRDefault="00A6405E" w:rsidP="009C7C8B">
            <w:pPr>
              <w:spacing w:line="276" w:lineRule="auto"/>
              <w:rPr>
                <w:bCs/>
                <w:sz w:val="18"/>
                <w:szCs w:val="18"/>
              </w:rPr>
            </w:pPr>
          </w:p>
        </w:tc>
      </w:tr>
      <w:tr w:rsidR="00A6405E" w:rsidRPr="00781E54" w14:paraId="5F12DD2A" w14:textId="77777777" w:rsidTr="00FB53E3">
        <w:tc>
          <w:tcPr>
            <w:tcW w:w="2898" w:type="dxa"/>
            <w:shd w:val="clear" w:color="auto" w:fill="auto"/>
          </w:tcPr>
          <w:p w14:paraId="3CA204BA" w14:textId="77777777" w:rsidR="00A6405E" w:rsidRPr="00781E54" w:rsidRDefault="00A6405E" w:rsidP="009C7C8B">
            <w:pPr>
              <w:spacing w:line="276" w:lineRule="auto"/>
              <w:rPr>
                <w:bCs/>
                <w:sz w:val="20"/>
              </w:rPr>
            </w:pPr>
            <w:r w:rsidRPr="00781E54">
              <w:rPr>
                <w:bCs/>
                <w:sz w:val="20"/>
              </w:rPr>
              <w:t>Blocco spogliatoi</w:t>
            </w:r>
          </w:p>
        </w:tc>
        <w:tc>
          <w:tcPr>
            <w:tcW w:w="667" w:type="dxa"/>
            <w:shd w:val="clear" w:color="auto" w:fill="auto"/>
          </w:tcPr>
          <w:p w14:paraId="2E9C246B" w14:textId="77777777" w:rsidR="00A6405E" w:rsidRPr="00781E54" w:rsidRDefault="00A6405E" w:rsidP="009C7C8B">
            <w:pPr>
              <w:spacing w:line="276" w:lineRule="auto"/>
              <w:rPr>
                <w:bCs/>
                <w:sz w:val="18"/>
                <w:szCs w:val="18"/>
              </w:rPr>
            </w:pPr>
          </w:p>
        </w:tc>
        <w:tc>
          <w:tcPr>
            <w:tcW w:w="668" w:type="dxa"/>
            <w:shd w:val="clear" w:color="auto" w:fill="auto"/>
          </w:tcPr>
          <w:p w14:paraId="372DF656" w14:textId="77777777" w:rsidR="00A6405E" w:rsidRPr="00781E54" w:rsidRDefault="00A6405E" w:rsidP="009C7C8B">
            <w:pPr>
              <w:spacing w:line="276" w:lineRule="auto"/>
              <w:rPr>
                <w:bCs/>
                <w:sz w:val="18"/>
                <w:szCs w:val="18"/>
              </w:rPr>
            </w:pPr>
          </w:p>
        </w:tc>
        <w:tc>
          <w:tcPr>
            <w:tcW w:w="667" w:type="dxa"/>
            <w:shd w:val="clear" w:color="auto" w:fill="FF0000"/>
          </w:tcPr>
          <w:p w14:paraId="7950166F" w14:textId="77777777" w:rsidR="00A6405E" w:rsidRPr="00781E54" w:rsidRDefault="00A6405E" w:rsidP="009C7C8B">
            <w:pPr>
              <w:spacing w:line="276" w:lineRule="auto"/>
              <w:rPr>
                <w:bCs/>
                <w:sz w:val="18"/>
                <w:szCs w:val="18"/>
              </w:rPr>
            </w:pPr>
          </w:p>
        </w:tc>
        <w:tc>
          <w:tcPr>
            <w:tcW w:w="680" w:type="dxa"/>
            <w:shd w:val="clear" w:color="auto" w:fill="FF0000"/>
          </w:tcPr>
          <w:p w14:paraId="10798E52" w14:textId="77777777" w:rsidR="00A6405E" w:rsidRPr="00781E54" w:rsidRDefault="00A6405E" w:rsidP="009C7C8B">
            <w:pPr>
              <w:spacing w:line="276" w:lineRule="auto"/>
              <w:rPr>
                <w:bCs/>
                <w:sz w:val="18"/>
                <w:szCs w:val="18"/>
              </w:rPr>
            </w:pPr>
          </w:p>
        </w:tc>
        <w:tc>
          <w:tcPr>
            <w:tcW w:w="680" w:type="dxa"/>
            <w:shd w:val="clear" w:color="auto" w:fill="FF0000"/>
          </w:tcPr>
          <w:p w14:paraId="2255AC25" w14:textId="77777777" w:rsidR="00A6405E" w:rsidRPr="00781E54" w:rsidRDefault="00A6405E" w:rsidP="009C7C8B">
            <w:pPr>
              <w:spacing w:line="276" w:lineRule="auto"/>
              <w:rPr>
                <w:bCs/>
                <w:sz w:val="18"/>
                <w:szCs w:val="18"/>
              </w:rPr>
            </w:pPr>
          </w:p>
        </w:tc>
        <w:tc>
          <w:tcPr>
            <w:tcW w:w="680" w:type="dxa"/>
            <w:shd w:val="clear" w:color="auto" w:fill="auto"/>
          </w:tcPr>
          <w:p w14:paraId="4BB9BE70" w14:textId="77777777" w:rsidR="00A6405E" w:rsidRPr="00781E54" w:rsidRDefault="00A6405E" w:rsidP="009C7C8B">
            <w:pPr>
              <w:spacing w:line="276" w:lineRule="auto"/>
              <w:rPr>
                <w:bCs/>
                <w:sz w:val="18"/>
                <w:szCs w:val="18"/>
              </w:rPr>
            </w:pPr>
          </w:p>
        </w:tc>
        <w:tc>
          <w:tcPr>
            <w:tcW w:w="679" w:type="dxa"/>
            <w:shd w:val="clear" w:color="auto" w:fill="auto"/>
          </w:tcPr>
          <w:p w14:paraId="2FCBB4F7" w14:textId="77777777" w:rsidR="00A6405E" w:rsidRPr="00781E54" w:rsidRDefault="00A6405E" w:rsidP="009C7C8B">
            <w:pPr>
              <w:spacing w:line="276" w:lineRule="auto"/>
              <w:rPr>
                <w:bCs/>
                <w:sz w:val="18"/>
                <w:szCs w:val="18"/>
              </w:rPr>
            </w:pPr>
          </w:p>
        </w:tc>
        <w:tc>
          <w:tcPr>
            <w:tcW w:w="680" w:type="dxa"/>
            <w:shd w:val="clear" w:color="auto" w:fill="auto"/>
          </w:tcPr>
          <w:p w14:paraId="34EA3F3F" w14:textId="77777777" w:rsidR="00A6405E" w:rsidRPr="00781E54" w:rsidRDefault="00A6405E" w:rsidP="009C7C8B">
            <w:pPr>
              <w:spacing w:line="276" w:lineRule="auto"/>
              <w:rPr>
                <w:bCs/>
                <w:sz w:val="18"/>
                <w:szCs w:val="18"/>
              </w:rPr>
            </w:pPr>
          </w:p>
        </w:tc>
        <w:tc>
          <w:tcPr>
            <w:tcW w:w="680" w:type="dxa"/>
            <w:shd w:val="clear" w:color="auto" w:fill="auto"/>
          </w:tcPr>
          <w:p w14:paraId="198933B9" w14:textId="77777777" w:rsidR="00A6405E" w:rsidRPr="00781E54" w:rsidRDefault="00A6405E" w:rsidP="009C7C8B">
            <w:pPr>
              <w:spacing w:line="276" w:lineRule="auto"/>
              <w:rPr>
                <w:bCs/>
                <w:sz w:val="18"/>
                <w:szCs w:val="18"/>
              </w:rPr>
            </w:pPr>
          </w:p>
        </w:tc>
        <w:tc>
          <w:tcPr>
            <w:tcW w:w="649" w:type="dxa"/>
            <w:shd w:val="clear" w:color="auto" w:fill="auto"/>
          </w:tcPr>
          <w:p w14:paraId="3F91FFE5" w14:textId="77777777" w:rsidR="00A6405E" w:rsidRPr="00781E54" w:rsidRDefault="00A6405E" w:rsidP="009C7C8B">
            <w:pPr>
              <w:spacing w:line="276" w:lineRule="auto"/>
              <w:rPr>
                <w:bCs/>
                <w:sz w:val="18"/>
                <w:szCs w:val="18"/>
              </w:rPr>
            </w:pPr>
          </w:p>
        </w:tc>
      </w:tr>
      <w:tr w:rsidR="00A6405E" w:rsidRPr="00781E54" w14:paraId="485E6580" w14:textId="77777777" w:rsidTr="00FB53E3">
        <w:tc>
          <w:tcPr>
            <w:tcW w:w="2898" w:type="dxa"/>
            <w:shd w:val="clear" w:color="auto" w:fill="auto"/>
          </w:tcPr>
          <w:p w14:paraId="71BB8074" w14:textId="77777777" w:rsidR="00A6405E" w:rsidRPr="00781E54" w:rsidRDefault="00A6405E" w:rsidP="009C7C8B">
            <w:pPr>
              <w:spacing w:line="276" w:lineRule="auto"/>
              <w:rPr>
                <w:bCs/>
                <w:sz w:val="20"/>
              </w:rPr>
            </w:pPr>
            <w:r w:rsidRPr="00781E54">
              <w:rPr>
                <w:bCs/>
                <w:sz w:val="20"/>
              </w:rPr>
              <w:t>Piscina coperta e solarium</w:t>
            </w:r>
          </w:p>
        </w:tc>
        <w:tc>
          <w:tcPr>
            <w:tcW w:w="667" w:type="dxa"/>
            <w:shd w:val="clear" w:color="auto" w:fill="auto"/>
          </w:tcPr>
          <w:p w14:paraId="413BC712" w14:textId="77777777" w:rsidR="00A6405E" w:rsidRPr="00781E54" w:rsidRDefault="00A6405E" w:rsidP="009C7C8B">
            <w:pPr>
              <w:spacing w:line="276" w:lineRule="auto"/>
              <w:rPr>
                <w:bCs/>
                <w:sz w:val="18"/>
                <w:szCs w:val="18"/>
              </w:rPr>
            </w:pPr>
          </w:p>
        </w:tc>
        <w:tc>
          <w:tcPr>
            <w:tcW w:w="668" w:type="dxa"/>
            <w:shd w:val="clear" w:color="auto" w:fill="auto"/>
          </w:tcPr>
          <w:p w14:paraId="2D50CACB" w14:textId="77777777" w:rsidR="00A6405E" w:rsidRPr="00781E54" w:rsidRDefault="00A6405E" w:rsidP="009C7C8B">
            <w:pPr>
              <w:spacing w:line="276" w:lineRule="auto"/>
              <w:rPr>
                <w:bCs/>
                <w:sz w:val="18"/>
                <w:szCs w:val="18"/>
              </w:rPr>
            </w:pPr>
          </w:p>
        </w:tc>
        <w:tc>
          <w:tcPr>
            <w:tcW w:w="667" w:type="dxa"/>
            <w:shd w:val="clear" w:color="auto" w:fill="auto"/>
          </w:tcPr>
          <w:p w14:paraId="0F808BA4" w14:textId="77777777" w:rsidR="00A6405E" w:rsidRPr="00781E54" w:rsidRDefault="00A6405E" w:rsidP="009C7C8B">
            <w:pPr>
              <w:spacing w:line="276" w:lineRule="auto"/>
              <w:rPr>
                <w:bCs/>
                <w:sz w:val="18"/>
                <w:szCs w:val="18"/>
              </w:rPr>
            </w:pPr>
          </w:p>
        </w:tc>
        <w:tc>
          <w:tcPr>
            <w:tcW w:w="680" w:type="dxa"/>
            <w:shd w:val="clear" w:color="auto" w:fill="auto"/>
          </w:tcPr>
          <w:p w14:paraId="5179C767" w14:textId="77777777" w:rsidR="00A6405E" w:rsidRPr="00781E54" w:rsidRDefault="00A6405E" w:rsidP="009C7C8B">
            <w:pPr>
              <w:spacing w:line="276" w:lineRule="auto"/>
              <w:rPr>
                <w:bCs/>
                <w:sz w:val="18"/>
                <w:szCs w:val="18"/>
              </w:rPr>
            </w:pPr>
          </w:p>
        </w:tc>
        <w:tc>
          <w:tcPr>
            <w:tcW w:w="680" w:type="dxa"/>
            <w:shd w:val="clear" w:color="auto" w:fill="auto"/>
          </w:tcPr>
          <w:p w14:paraId="47E3966E" w14:textId="77777777" w:rsidR="00A6405E" w:rsidRPr="00781E54" w:rsidRDefault="00A6405E" w:rsidP="009C7C8B">
            <w:pPr>
              <w:spacing w:line="276" w:lineRule="auto"/>
              <w:rPr>
                <w:bCs/>
                <w:sz w:val="18"/>
                <w:szCs w:val="18"/>
              </w:rPr>
            </w:pPr>
          </w:p>
        </w:tc>
        <w:tc>
          <w:tcPr>
            <w:tcW w:w="680" w:type="dxa"/>
            <w:shd w:val="clear" w:color="auto" w:fill="auto"/>
          </w:tcPr>
          <w:p w14:paraId="010ED5E7" w14:textId="77777777" w:rsidR="00A6405E" w:rsidRPr="00781E54" w:rsidRDefault="00A6405E" w:rsidP="009C7C8B">
            <w:pPr>
              <w:spacing w:line="276" w:lineRule="auto"/>
              <w:rPr>
                <w:bCs/>
                <w:sz w:val="18"/>
                <w:szCs w:val="18"/>
              </w:rPr>
            </w:pPr>
          </w:p>
        </w:tc>
        <w:tc>
          <w:tcPr>
            <w:tcW w:w="679" w:type="dxa"/>
            <w:shd w:val="clear" w:color="auto" w:fill="auto"/>
          </w:tcPr>
          <w:p w14:paraId="3130AD86" w14:textId="77777777" w:rsidR="00A6405E" w:rsidRPr="00781E54" w:rsidRDefault="00A6405E" w:rsidP="009C7C8B">
            <w:pPr>
              <w:spacing w:line="276" w:lineRule="auto"/>
              <w:rPr>
                <w:bCs/>
                <w:sz w:val="18"/>
                <w:szCs w:val="18"/>
              </w:rPr>
            </w:pPr>
          </w:p>
        </w:tc>
        <w:tc>
          <w:tcPr>
            <w:tcW w:w="680" w:type="dxa"/>
            <w:shd w:val="clear" w:color="auto" w:fill="auto"/>
          </w:tcPr>
          <w:p w14:paraId="337DC6C6" w14:textId="77777777" w:rsidR="00A6405E" w:rsidRPr="00781E54" w:rsidRDefault="00A6405E" w:rsidP="009C7C8B">
            <w:pPr>
              <w:spacing w:line="276" w:lineRule="auto"/>
              <w:rPr>
                <w:bCs/>
                <w:sz w:val="18"/>
                <w:szCs w:val="18"/>
              </w:rPr>
            </w:pPr>
          </w:p>
        </w:tc>
        <w:tc>
          <w:tcPr>
            <w:tcW w:w="680" w:type="dxa"/>
            <w:shd w:val="clear" w:color="auto" w:fill="auto"/>
          </w:tcPr>
          <w:p w14:paraId="7B3F57C8" w14:textId="77777777" w:rsidR="00A6405E" w:rsidRPr="00781E54" w:rsidRDefault="00A6405E" w:rsidP="009C7C8B">
            <w:pPr>
              <w:spacing w:line="276" w:lineRule="auto"/>
              <w:rPr>
                <w:bCs/>
                <w:sz w:val="18"/>
                <w:szCs w:val="18"/>
              </w:rPr>
            </w:pPr>
          </w:p>
        </w:tc>
        <w:tc>
          <w:tcPr>
            <w:tcW w:w="649" w:type="dxa"/>
            <w:shd w:val="clear" w:color="auto" w:fill="auto"/>
          </w:tcPr>
          <w:p w14:paraId="48177E8B" w14:textId="77777777" w:rsidR="00A6405E" w:rsidRPr="00781E54" w:rsidRDefault="00A6405E" w:rsidP="009C7C8B">
            <w:pPr>
              <w:spacing w:line="276" w:lineRule="auto"/>
              <w:rPr>
                <w:bCs/>
                <w:sz w:val="18"/>
                <w:szCs w:val="18"/>
              </w:rPr>
            </w:pPr>
          </w:p>
        </w:tc>
      </w:tr>
      <w:tr w:rsidR="00A6405E" w:rsidRPr="00781E54" w14:paraId="5684FA34" w14:textId="77777777" w:rsidTr="00FB53E3">
        <w:tc>
          <w:tcPr>
            <w:tcW w:w="2898" w:type="dxa"/>
            <w:shd w:val="clear" w:color="auto" w:fill="auto"/>
          </w:tcPr>
          <w:p w14:paraId="6868B285" w14:textId="77777777" w:rsidR="00A6405E" w:rsidRPr="00781E54" w:rsidRDefault="00A6405E" w:rsidP="009C7C8B">
            <w:pPr>
              <w:spacing w:line="276" w:lineRule="auto"/>
              <w:rPr>
                <w:bCs/>
                <w:sz w:val="20"/>
              </w:rPr>
            </w:pPr>
            <w:r w:rsidRPr="00781E54">
              <w:rPr>
                <w:bCs/>
                <w:sz w:val="20"/>
              </w:rPr>
              <w:t>Aree verdi esterne</w:t>
            </w:r>
          </w:p>
        </w:tc>
        <w:tc>
          <w:tcPr>
            <w:tcW w:w="667" w:type="dxa"/>
            <w:shd w:val="clear" w:color="auto" w:fill="auto"/>
          </w:tcPr>
          <w:p w14:paraId="13957C0D" w14:textId="77777777" w:rsidR="00A6405E" w:rsidRPr="00781E54" w:rsidRDefault="00A6405E" w:rsidP="009C7C8B">
            <w:pPr>
              <w:spacing w:line="276" w:lineRule="auto"/>
              <w:rPr>
                <w:bCs/>
              </w:rPr>
            </w:pPr>
          </w:p>
        </w:tc>
        <w:tc>
          <w:tcPr>
            <w:tcW w:w="668" w:type="dxa"/>
            <w:shd w:val="clear" w:color="auto" w:fill="auto"/>
          </w:tcPr>
          <w:p w14:paraId="68C4A921" w14:textId="77777777" w:rsidR="00A6405E" w:rsidRPr="00781E54" w:rsidRDefault="00A6405E" w:rsidP="009C7C8B">
            <w:pPr>
              <w:spacing w:line="276" w:lineRule="auto"/>
              <w:rPr>
                <w:bCs/>
              </w:rPr>
            </w:pPr>
          </w:p>
        </w:tc>
        <w:tc>
          <w:tcPr>
            <w:tcW w:w="667" w:type="dxa"/>
            <w:shd w:val="clear" w:color="auto" w:fill="auto"/>
          </w:tcPr>
          <w:p w14:paraId="5B994FD9" w14:textId="77777777" w:rsidR="00A6405E" w:rsidRPr="00781E54" w:rsidRDefault="00A6405E" w:rsidP="009C7C8B">
            <w:pPr>
              <w:spacing w:line="276" w:lineRule="auto"/>
              <w:rPr>
                <w:bCs/>
              </w:rPr>
            </w:pPr>
          </w:p>
        </w:tc>
        <w:tc>
          <w:tcPr>
            <w:tcW w:w="680" w:type="dxa"/>
            <w:shd w:val="clear" w:color="auto" w:fill="auto"/>
          </w:tcPr>
          <w:p w14:paraId="23991126" w14:textId="77777777" w:rsidR="00A6405E" w:rsidRPr="00781E54" w:rsidRDefault="00A6405E" w:rsidP="009C7C8B">
            <w:pPr>
              <w:spacing w:line="276" w:lineRule="auto"/>
              <w:rPr>
                <w:bCs/>
              </w:rPr>
            </w:pPr>
          </w:p>
        </w:tc>
        <w:tc>
          <w:tcPr>
            <w:tcW w:w="680" w:type="dxa"/>
            <w:shd w:val="clear" w:color="auto" w:fill="auto"/>
          </w:tcPr>
          <w:p w14:paraId="4233A610" w14:textId="77777777" w:rsidR="00A6405E" w:rsidRPr="00781E54" w:rsidRDefault="00A6405E" w:rsidP="009C7C8B">
            <w:pPr>
              <w:spacing w:line="276" w:lineRule="auto"/>
              <w:rPr>
                <w:bCs/>
              </w:rPr>
            </w:pPr>
          </w:p>
        </w:tc>
        <w:tc>
          <w:tcPr>
            <w:tcW w:w="680" w:type="dxa"/>
            <w:shd w:val="clear" w:color="auto" w:fill="auto"/>
          </w:tcPr>
          <w:p w14:paraId="527683AF" w14:textId="77777777" w:rsidR="00A6405E" w:rsidRPr="00781E54" w:rsidRDefault="00A6405E" w:rsidP="009C7C8B">
            <w:pPr>
              <w:spacing w:line="276" w:lineRule="auto"/>
              <w:rPr>
                <w:bCs/>
              </w:rPr>
            </w:pPr>
          </w:p>
        </w:tc>
        <w:tc>
          <w:tcPr>
            <w:tcW w:w="679" w:type="dxa"/>
            <w:shd w:val="clear" w:color="auto" w:fill="auto"/>
          </w:tcPr>
          <w:p w14:paraId="27A6C28B" w14:textId="77777777" w:rsidR="00A6405E" w:rsidRPr="00781E54" w:rsidRDefault="00A6405E" w:rsidP="009C7C8B">
            <w:pPr>
              <w:spacing w:line="276" w:lineRule="auto"/>
              <w:rPr>
                <w:bCs/>
              </w:rPr>
            </w:pPr>
          </w:p>
        </w:tc>
        <w:tc>
          <w:tcPr>
            <w:tcW w:w="680" w:type="dxa"/>
            <w:shd w:val="clear" w:color="auto" w:fill="auto"/>
          </w:tcPr>
          <w:p w14:paraId="43820C89" w14:textId="77777777" w:rsidR="00A6405E" w:rsidRPr="00781E54" w:rsidRDefault="00A6405E" w:rsidP="009C7C8B">
            <w:pPr>
              <w:spacing w:line="276" w:lineRule="auto"/>
              <w:rPr>
                <w:bCs/>
              </w:rPr>
            </w:pPr>
          </w:p>
        </w:tc>
        <w:tc>
          <w:tcPr>
            <w:tcW w:w="680" w:type="dxa"/>
            <w:shd w:val="clear" w:color="auto" w:fill="auto"/>
          </w:tcPr>
          <w:p w14:paraId="6F27CCE4" w14:textId="77777777" w:rsidR="00A6405E" w:rsidRPr="00781E54" w:rsidRDefault="00A6405E" w:rsidP="009C7C8B">
            <w:pPr>
              <w:spacing w:line="276" w:lineRule="auto"/>
              <w:rPr>
                <w:bCs/>
              </w:rPr>
            </w:pPr>
          </w:p>
        </w:tc>
        <w:tc>
          <w:tcPr>
            <w:tcW w:w="649" w:type="dxa"/>
            <w:shd w:val="clear" w:color="auto" w:fill="auto"/>
          </w:tcPr>
          <w:p w14:paraId="64EC40F6" w14:textId="77777777" w:rsidR="00A6405E" w:rsidRPr="00781E54" w:rsidRDefault="00A6405E" w:rsidP="009C7C8B">
            <w:pPr>
              <w:spacing w:line="276" w:lineRule="auto"/>
              <w:rPr>
                <w:bCs/>
              </w:rPr>
            </w:pPr>
          </w:p>
        </w:tc>
      </w:tr>
      <w:tr w:rsidR="00A6405E" w:rsidRPr="00781E54" w14:paraId="09AF80F3" w14:textId="77777777" w:rsidTr="00FB53E3">
        <w:tc>
          <w:tcPr>
            <w:tcW w:w="2898" w:type="dxa"/>
            <w:shd w:val="clear" w:color="auto" w:fill="auto"/>
          </w:tcPr>
          <w:p w14:paraId="467F78C1" w14:textId="77777777" w:rsidR="00A6405E" w:rsidRPr="00781E54" w:rsidRDefault="00A6405E" w:rsidP="009C7C8B">
            <w:pPr>
              <w:spacing w:line="276" w:lineRule="auto"/>
              <w:rPr>
                <w:bCs/>
                <w:sz w:val="20"/>
              </w:rPr>
            </w:pPr>
            <w:r w:rsidRPr="00781E54">
              <w:rPr>
                <w:bCs/>
                <w:sz w:val="20"/>
              </w:rPr>
              <w:t>Parcheggi</w:t>
            </w:r>
          </w:p>
        </w:tc>
        <w:tc>
          <w:tcPr>
            <w:tcW w:w="667" w:type="dxa"/>
            <w:shd w:val="clear" w:color="auto" w:fill="auto"/>
          </w:tcPr>
          <w:p w14:paraId="2348521E" w14:textId="77777777" w:rsidR="00A6405E" w:rsidRPr="00781E54" w:rsidRDefault="00A6405E" w:rsidP="009C7C8B">
            <w:pPr>
              <w:spacing w:line="276" w:lineRule="auto"/>
              <w:rPr>
                <w:bCs/>
              </w:rPr>
            </w:pPr>
          </w:p>
        </w:tc>
        <w:tc>
          <w:tcPr>
            <w:tcW w:w="668" w:type="dxa"/>
            <w:shd w:val="clear" w:color="auto" w:fill="auto"/>
          </w:tcPr>
          <w:p w14:paraId="2882FFBF" w14:textId="77777777" w:rsidR="00A6405E" w:rsidRPr="00781E54" w:rsidRDefault="00A6405E" w:rsidP="009C7C8B">
            <w:pPr>
              <w:spacing w:line="276" w:lineRule="auto"/>
              <w:rPr>
                <w:bCs/>
              </w:rPr>
            </w:pPr>
          </w:p>
        </w:tc>
        <w:tc>
          <w:tcPr>
            <w:tcW w:w="667" w:type="dxa"/>
            <w:shd w:val="clear" w:color="auto" w:fill="auto"/>
          </w:tcPr>
          <w:p w14:paraId="449A1ABA" w14:textId="77777777" w:rsidR="00A6405E" w:rsidRPr="00781E54" w:rsidRDefault="00A6405E" w:rsidP="009C7C8B">
            <w:pPr>
              <w:spacing w:line="276" w:lineRule="auto"/>
              <w:rPr>
                <w:bCs/>
              </w:rPr>
            </w:pPr>
          </w:p>
        </w:tc>
        <w:tc>
          <w:tcPr>
            <w:tcW w:w="680" w:type="dxa"/>
            <w:shd w:val="clear" w:color="auto" w:fill="auto"/>
          </w:tcPr>
          <w:p w14:paraId="67003154" w14:textId="77777777" w:rsidR="00A6405E" w:rsidRPr="00781E54" w:rsidRDefault="00A6405E" w:rsidP="009C7C8B">
            <w:pPr>
              <w:spacing w:line="276" w:lineRule="auto"/>
              <w:rPr>
                <w:bCs/>
              </w:rPr>
            </w:pPr>
          </w:p>
        </w:tc>
        <w:tc>
          <w:tcPr>
            <w:tcW w:w="680" w:type="dxa"/>
            <w:shd w:val="clear" w:color="auto" w:fill="0070C0"/>
          </w:tcPr>
          <w:p w14:paraId="0D71429A" w14:textId="77777777" w:rsidR="00A6405E" w:rsidRPr="00781E54" w:rsidRDefault="00A6405E" w:rsidP="009C7C8B">
            <w:pPr>
              <w:spacing w:line="276" w:lineRule="auto"/>
              <w:rPr>
                <w:bCs/>
              </w:rPr>
            </w:pPr>
          </w:p>
        </w:tc>
        <w:tc>
          <w:tcPr>
            <w:tcW w:w="680" w:type="dxa"/>
            <w:shd w:val="clear" w:color="auto" w:fill="0070C0"/>
          </w:tcPr>
          <w:p w14:paraId="4D14D4AD" w14:textId="77777777" w:rsidR="00A6405E" w:rsidRPr="00781E54" w:rsidRDefault="00A6405E" w:rsidP="009C7C8B">
            <w:pPr>
              <w:spacing w:line="276" w:lineRule="auto"/>
              <w:rPr>
                <w:bCs/>
              </w:rPr>
            </w:pPr>
          </w:p>
        </w:tc>
        <w:tc>
          <w:tcPr>
            <w:tcW w:w="679" w:type="dxa"/>
            <w:shd w:val="clear" w:color="auto" w:fill="0070C0"/>
          </w:tcPr>
          <w:p w14:paraId="332FDCAC" w14:textId="77777777" w:rsidR="00A6405E" w:rsidRPr="00781E54" w:rsidRDefault="00A6405E" w:rsidP="009C7C8B">
            <w:pPr>
              <w:spacing w:line="276" w:lineRule="auto"/>
              <w:rPr>
                <w:bCs/>
              </w:rPr>
            </w:pPr>
          </w:p>
        </w:tc>
        <w:tc>
          <w:tcPr>
            <w:tcW w:w="680" w:type="dxa"/>
            <w:shd w:val="clear" w:color="auto" w:fill="0070C0"/>
          </w:tcPr>
          <w:p w14:paraId="4E317492" w14:textId="77777777" w:rsidR="00A6405E" w:rsidRPr="00781E54" w:rsidRDefault="00A6405E" w:rsidP="009C7C8B">
            <w:pPr>
              <w:spacing w:line="276" w:lineRule="auto"/>
              <w:rPr>
                <w:bCs/>
              </w:rPr>
            </w:pPr>
          </w:p>
        </w:tc>
        <w:tc>
          <w:tcPr>
            <w:tcW w:w="680" w:type="dxa"/>
            <w:shd w:val="clear" w:color="auto" w:fill="0070C0"/>
          </w:tcPr>
          <w:p w14:paraId="5A51E6D2" w14:textId="77777777" w:rsidR="00A6405E" w:rsidRPr="00781E54" w:rsidRDefault="00A6405E" w:rsidP="009C7C8B">
            <w:pPr>
              <w:spacing w:line="276" w:lineRule="auto"/>
              <w:rPr>
                <w:bCs/>
              </w:rPr>
            </w:pPr>
          </w:p>
        </w:tc>
        <w:tc>
          <w:tcPr>
            <w:tcW w:w="649" w:type="dxa"/>
            <w:shd w:val="clear" w:color="auto" w:fill="0070C0"/>
          </w:tcPr>
          <w:p w14:paraId="1310E1B4" w14:textId="77777777" w:rsidR="00A6405E" w:rsidRPr="00781E54" w:rsidRDefault="00A6405E" w:rsidP="009C7C8B">
            <w:pPr>
              <w:spacing w:line="276" w:lineRule="auto"/>
              <w:rPr>
                <w:bCs/>
              </w:rPr>
            </w:pPr>
          </w:p>
        </w:tc>
      </w:tr>
      <w:tr w:rsidR="00A6405E" w:rsidRPr="00781E54" w14:paraId="3A041EC8" w14:textId="77777777" w:rsidTr="00FB53E3">
        <w:tc>
          <w:tcPr>
            <w:tcW w:w="2898" w:type="dxa"/>
            <w:shd w:val="clear" w:color="auto" w:fill="auto"/>
          </w:tcPr>
          <w:p w14:paraId="2CF2937D" w14:textId="77777777" w:rsidR="00A6405E" w:rsidRPr="00781E54" w:rsidRDefault="00A6405E" w:rsidP="009C7C8B">
            <w:pPr>
              <w:spacing w:line="276" w:lineRule="auto"/>
              <w:rPr>
                <w:bCs/>
                <w:sz w:val="20"/>
              </w:rPr>
            </w:pPr>
            <w:r w:rsidRPr="00781E54">
              <w:rPr>
                <w:bCs/>
                <w:sz w:val="20"/>
              </w:rPr>
              <w:t>Impianto solare-termico</w:t>
            </w:r>
          </w:p>
        </w:tc>
        <w:tc>
          <w:tcPr>
            <w:tcW w:w="667" w:type="dxa"/>
            <w:shd w:val="clear" w:color="auto" w:fill="auto"/>
          </w:tcPr>
          <w:p w14:paraId="7110F880" w14:textId="77777777" w:rsidR="00A6405E" w:rsidRPr="00781E54" w:rsidRDefault="00A6405E" w:rsidP="009C7C8B">
            <w:pPr>
              <w:spacing w:line="276" w:lineRule="auto"/>
              <w:rPr>
                <w:bCs/>
              </w:rPr>
            </w:pPr>
          </w:p>
        </w:tc>
        <w:tc>
          <w:tcPr>
            <w:tcW w:w="668" w:type="dxa"/>
            <w:shd w:val="clear" w:color="auto" w:fill="auto"/>
          </w:tcPr>
          <w:p w14:paraId="331A3B64" w14:textId="77777777" w:rsidR="00A6405E" w:rsidRPr="00781E54" w:rsidRDefault="00A6405E" w:rsidP="009C7C8B">
            <w:pPr>
              <w:spacing w:line="276" w:lineRule="auto"/>
              <w:rPr>
                <w:bCs/>
              </w:rPr>
            </w:pPr>
          </w:p>
        </w:tc>
        <w:tc>
          <w:tcPr>
            <w:tcW w:w="667" w:type="dxa"/>
            <w:shd w:val="clear" w:color="auto" w:fill="auto"/>
          </w:tcPr>
          <w:p w14:paraId="10652C98" w14:textId="77777777" w:rsidR="00A6405E" w:rsidRPr="00781E54" w:rsidRDefault="00A6405E" w:rsidP="009C7C8B">
            <w:pPr>
              <w:spacing w:line="276" w:lineRule="auto"/>
              <w:rPr>
                <w:bCs/>
              </w:rPr>
            </w:pPr>
          </w:p>
        </w:tc>
        <w:tc>
          <w:tcPr>
            <w:tcW w:w="680" w:type="dxa"/>
            <w:shd w:val="clear" w:color="auto" w:fill="7030A0"/>
          </w:tcPr>
          <w:p w14:paraId="146C7EB7" w14:textId="77777777" w:rsidR="00A6405E" w:rsidRPr="00781E54" w:rsidRDefault="00A6405E" w:rsidP="009C7C8B">
            <w:pPr>
              <w:spacing w:line="276" w:lineRule="auto"/>
              <w:rPr>
                <w:bCs/>
              </w:rPr>
            </w:pPr>
          </w:p>
        </w:tc>
        <w:tc>
          <w:tcPr>
            <w:tcW w:w="680" w:type="dxa"/>
            <w:shd w:val="clear" w:color="auto" w:fill="7030A0"/>
          </w:tcPr>
          <w:p w14:paraId="2145EE80" w14:textId="77777777" w:rsidR="00A6405E" w:rsidRPr="00781E54" w:rsidRDefault="00A6405E" w:rsidP="009C7C8B">
            <w:pPr>
              <w:spacing w:line="276" w:lineRule="auto"/>
              <w:rPr>
                <w:bCs/>
              </w:rPr>
            </w:pPr>
          </w:p>
        </w:tc>
        <w:tc>
          <w:tcPr>
            <w:tcW w:w="680" w:type="dxa"/>
            <w:shd w:val="clear" w:color="auto" w:fill="7030A0"/>
          </w:tcPr>
          <w:p w14:paraId="12DB6AF0" w14:textId="77777777" w:rsidR="00A6405E" w:rsidRPr="00781E54" w:rsidRDefault="00A6405E" w:rsidP="009C7C8B">
            <w:pPr>
              <w:spacing w:line="276" w:lineRule="auto"/>
              <w:rPr>
                <w:bCs/>
              </w:rPr>
            </w:pPr>
          </w:p>
        </w:tc>
        <w:tc>
          <w:tcPr>
            <w:tcW w:w="679" w:type="dxa"/>
            <w:shd w:val="clear" w:color="auto" w:fill="7030A0"/>
          </w:tcPr>
          <w:p w14:paraId="06A222C7" w14:textId="77777777" w:rsidR="00A6405E" w:rsidRPr="00781E54" w:rsidRDefault="00A6405E" w:rsidP="009C7C8B">
            <w:pPr>
              <w:spacing w:line="276" w:lineRule="auto"/>
              <w:rPr>
                <w:bCs/>
              </w:rPr>
            </w:pPr>
          </w:p>
        </w:tc>
        <w:tc>
          <w:tcPr>
            <w:tcW w:w="680" w:type="dxa"/>
            <w:shd w:val="clear" w:color="auto" w:fill="7030A0"/>
          </w:tcPr>
          <w:p w14:paraId="151CD881" w14:textId="77777777" w:rsidR="00A6405E" w:rsidRPr="00781E54" w:rsidRDefault="00A6405E" w:rsidP="009C7C8B">
            <w:pPr>
              <w:spacing w:line="276" w:lineRule="auto"/>
              <w:rPr>
                <w:bCs/>
              </w:rPr>
            </w:pPr>
          </w:p>
        </w:tc>
        <w:tc>
          <w:tcPr>
            <w:tcW w:w="680" w:type="dxa"/>
            <w:shd w:val="clear" w:color="auto" w:fill="auto"/>
          </w:tcPr>
          <w:p w14:paraId="0EAA86C9" w14:textId="77777777" w:rsidR="00A6405E" w:rsidRPr="00781E54" w:rsidRDefault="00A6405E" w:rsidP="009C7C8B">
            <w:pPr>
              <w:spacing w:line="276" w:lineRule="auto"/>
              <w:rPr>
                <w:bCs/>
              </w:rPr>
            </w:pPr>
          </w:p>
        </w:tc>
        <w:tc>
          <w:tcPr>
            <w:tcW w:w="649" w:type="dxa"/>
            <w:shd w:val="clear" w:color="auto" w:fill="auto"/>
          </w:tcPr>
          <w:p w14:paraId="3F019028" w14:textId="77777777" w:rsidR="00A6405E" w:rsidRPr="00781E54" w:rsidRDefault="00A6405E" w:rsidP="009C7C8B">
            <w:pPr>
              <w:spacing w:line="276" w:lineRule="auto"/>
              <w:rPr>
                <w:bCs/>
              </w:rPr>
            </w:pPr>
          </w:p>
        </w:tc>
      </w:tr>
      <w:tr w:rsidR="00A6405E" w:rsidRPr="00781E54" w14:paraId="5BAE35CD" w14:textId="77777777" w:rsidTr="00FB53E3">
        <w:tc>
          <w:tcPr>
            <w:tcW w:w="2898" w:type="dxa"/>
            <w:shd w:val="clear" w:color="auto" w:fill="auto"/>
          </w:tcPr>
          <w:p w14:paraId="4B1DA6BD" w14:textId="77777777" w:rsidR="00A6405E" w:rsidRPr="00781E54" w:rsidRDefault="00A6405E" w:rsidP="009C7C8B">
            <w:pPr>
              <w:spacing w:line="276" w:lineRule="auto"/>
              <w:rPr>
                <w:bCs/>
                <w:sz w:val="20"/>
              </w:rPr>
            </w:pPr>
            <w:r w:rsidRPr="00781E54">
              <w:rPr>
                <w:bCs/>
                <w:sz w:val="20"/>
              </w:rPr>
              <w:t>Impianto solare</w:t>
            </w:r>
          </w:p>
        </w:tc>
        <w:tc>
          <w:tcPr>
            <w:tcW w:w="667" w:type="dxa"/>
            <w:shd w:val="clear" w:color="auto" w:fill="auto"/>
          </w:tcPr>
          <w:p w14:paraId="4B927075" w14:textId="77777777" w:rsidR="00A6405E" w:rsidRPr="00781E54" w:rsidRDefault="00A6405E" w:rsidP="009C7C8B">
            <w:pPr>
              <w:spacing w:line="276" w:lineRule="auto"/>
              <w:rPr>
                <w:bCs/>
              </w:rPr>
            </w:pPr>
          </w:p>
        </w:tc>
        <w:tc>
          <w:tcPr>
            <w:tcW w:w="668" w:type="dxa"/>
            <w:shd w:val="clear" w:color="auto" w:fill="auto"/>
          </w:tcPr>
          <w:p w14:paraId="4BF12380" w14:textId="77777777" w:rsidR="00A6405E" w:rsidRPr="00781E54" w:rsidRDefault="00A6405E" w:rsidP="009C7C8B">
            <w:pPr>
              <w:spacing w:line="276" w:lineRule="auto"/>
              <w:rPr>
                <w:bCs/>
              </w:rPr>
            </w:pPr>
          </w:p>
        </w:tc>
        <w:tc>
          <w:tcPr>
            <w:tcW w:w="667" w:type="dxa"/>
            <w:shd w:val="clear" w:color="auto" w:fill="auto"/>
          </w:tcPr>
          <w:p w14:paraId="7CEBCE06" w14:textId="77777777" w:rsidR="00A6405E" w:rsidRPr="00781E54" w:rsidRDefault="00A6405E" w:rsidP="009C7C8B">
            <w:pPr>
              <w:spacing w:line="276" w:lineRule="auto"/>
              <w:rPr>
                <w:bCs/>
              </w:rPr>
            </w:pPr>
          </w:p>
        </w:tc>
        <w:tc>
          <w:tcPr>
            <w:tcW w:w="680" w:type="dxa"/>
            <w:shd w:val="clear" w:color="auto" w:fill="BF8F00"/>
          </w:tcPr>
          <w:p w14:paraId="7D4BA4ED" w14:textId="77777777" w:rsidR="00A6405E" w:rsidRPr="00781E54" w:rsidRDefault="00A6405E" w:rsidP="009C7C8B">
            <w:pPr>
              <w:spacing w:line="276" w:lineRule="auto"/>
              <w:rPr>
                <w:bCs/>
              </w:rPr>
            </w:pPr>
          </w:p>
        </w:tc>
        <w:tc>
          <w:tcPr>
            <w:tcW w:w="680" w:type="dxa"/>
            <w:shd w:val="clear" w:color="auto" w:fill="BF8F00"/>
          </w:tcPr>
          <w:p w14:paraId="5A0315E7" w14:textId="77777777" w:rsidR="00A6405E" w:rsidRPr="00781E54" w:rsidRDefault="00A6405E" w:rsidP="009C7C8B">
            <w:pPr>
              <w:spacing w:line="276" w:lineRule="auto"/>
              <w:rPr>
                <w:bCs/>
              </w:rPr>
            </w:pPr>
          </w:p>
        </w:tc>
        <w:tc>
          <w:tcPr>
            <w:tcW w:w="680" w:type="dxa"/>
            <w:shd w:val="clear" w:color="auto" w:fill="BF8F00"/>
          </w:tcPr>
          <w:p w14:paraId="436C17DC" w14:textId="77777777" w:rsidR="00A6405E" w:rsidRPr="00781E54" w:rsidRDefault="00A6405E" w:rsidP="009C7C8B">
            <w:pPr>
              <w:spacing w:line="276" w:lineRule="auto"/>
              <w:rPr>
                <w:bCs/>
              </w:rPr>
            </w:pPr>
          </w:p>
        </w:tc>
        <w:tc>
          <w:tcPr>
            <w:tcW w:w="679" w:type="dxa"/>
            <w:shd w:val="clear" w:color="auto" w:fill="BF8F00"/>
          </w:tcPr>
          <w:p w14:paraId="24DC1DB4" w14:textId="77777777" w:rsidR="00A6405E" w:rsidRPr="00781E54" w:rsidRDefault="00A6405E" w:rsidP="009C7C8B">
            <w:pPr>
              <w:spacing w:line="276" w:lineRule="auto"/>
              <w:rPr>
                <w:bCs/>
              </w:rPr>
            </w:pPr>
          </w:p>
        </w:tc>
        <w:tc>
          <w:tcPr>
            <w:tcW w:w="680" w:type="dxa"/>
            <w:shd w:val="clear" w:color="auto" w:fill="BF8F00"/>
          </w:tcPr>
          <w:p w14:paraId="2B6C4082" w14:textId="77777777" w:rsidR="00A6405E" w:rsidRPr="00781E54" w:rsidRDefault="00A6405E" w:rsidP="009C7C8B">
            <w:pPr>
              <w:spacing w:line="276" w:lineRule="auto"/>
              <w:rPr>
                <w:bCs/>
              </w:rPr>
            </w:pPr>
          </w:p>
        </w:tc>
        <w:tc>
          <w:tcPr>
            <w:tcW w:w="680" w:type="dxa"/>
            <w:shd w:val="clear" w:color="auto" w:fill="BF8F00"/>
          </w:tcPr>
          <w:p w14:paraId="72F384F4" w14:textId="77777777" w:rsidR="00A6405E" w:rsidRPr="00781E54" w:rsidRDefault="00A6405E" w:rsidP="009C7C8B">
            <w:pPr>
              <w:spacing w:line="276" w:lineRule="auto"/>
              <w:rPr>
                <w:bCs/>
              </w:rPr>
            </w:pPr>
          </w:p>
        </w:tc>
        <w:tc>
          <w:tcPr>
            <w:tcW w:w="649" w:type="dxa"/>
            <w:shd w:val="clear" w:color="auto" w:fill="BF8F00"/>
          </w:tcPr>
          <w:p w14:paraId="03407AA8" w14:textId="77777777" w:rsidR="00A6405E" w:rsidRPr="00781E54" w:rsidRDefault="00A6405E" w:rsidP="009C7C8B">
            <w:pPr>
              <w:spacing w:line="276" w:lineRule="auto"/>
              <w:rPr>
                <w:bCs/>
              </w:rPr>
            </w:pPr>
          </w:p>
        </w:tc>
      </w:tr>
      <w:tr w:rsidR="00A6405E" w:rsidRPr="00781E54" w14:paraId="110F28CC" w14:textId="77777777" w:rsidTr="00FB53E3">
        <w:tc>
          <w:tcPr>
            <w:tcW w:w="2898" w:type="dxa"/>
            <w:shd w:val="clear" w:color="auto" w:fill="auto"/>
          </w:tcPr>
          <w:p w14:paraId="4552F136" w14:textId="77777777" w:rsidR="00A6405E" w:rsidRPr="00781E54" w:rsidRDefault="00A6405E" w:rsidP="009C7C8B">
            <w:pPr>
              <w:spacing w:line="276" w:lineRule="auto"/>
              <w:rPr>
                <w:bCs/>
                <w:sz w:val="20"/>
              </w:rPr>
            </w:pPr>
            <w:r w:rsidRPr="00781E54">
              <w:rPr>
                <w:bCs/>
                <w:sz w:val="20"/>
              </w:rPr>
              <w:t>Impianto di videosorveglianza</w:t>
            </w:r>
          </w:p>
        </w:tc>
        <w:tc>
          <w:tcPr>
            <w:tcW w:w="667" w:type="dxa"/>
            <w:shd w:val="clear" w:color="auto" w:fill="auto"/>
          </w:tcPr>
          <w:p w14:paraId="19FC7924" w14:textId="77777777" w:rsidR="00A6405E" w:rsidRPr="00781E54" w:rsidRDefault="00A6405E" w:rsidP="009C7C8B">
            <w:pPr>
              <w:spacing w:line="276" w:lineRule="auto"/>
              <w:rPr>
                <w:bCs/>
              </w:rPr>
            </w:pPr>
          </w:p>
        </w:tc>
        <w:tc>
          <w:tcPr>
            <w:tcW w:w="668" w:type="dxa"/>
            <w:shd w:val="clear" w:color="auto" w:fill="auto"/>
          </w:tcPr>
          <w:p w14:paraId="05C0095D" w14:textId="77777777" w:rsidR="00A6405E" w:rsidRPr="00781E54" w:rsidRDefault="00A6405E" w:rsidP="009C7C8B">
            <w:pPr>
              <w:spacing w:line="276" w:lineRule="auto"/>
              <w:rPr>
                <w:bCs/>
              </w:rPr>
            </w:pPr>
          </w:p>
        </w:tc>
        <w:tc>
          <w:tcPr>
            <w:tcW w:w="667" w:type="dxa"/>
            <w:shd w:val="clear" w:color="auto" w:fill="auto"/>
          </w:tcPr>
          <w:p w14:paraId="3333D980" w14:textId="77777777" w:rsidR="00A6405E" w:rsidRPr="00781E54" w:rsidRDefault="00A6405E" w:rsidP="009C7C8B">
            <w:pPr>
              <w:spacing w:line="276" w:lineRule="auto"/>
              <w:rPr>
                <w:bCs/>
              </w:rPr>
            </w:pPr>
          </w:p>
        </w:tc>
        <w:tc>
          <w:tcPr>
            <w:tcW w:w="680" w:type="dxa"/>
            <w:shd w:val="clear" w:color="auto" w:fill="8EAADB"/>
          </w:tcPr>
          <w:p w14:paraId="672BDD7D" w14:textId="77777777" w:rsidR="00A6405E" w:rsidRPr="00781E54" w:rsidRDefault="00A6405E" w:rsidP="009C7C8B">
            <w:pPr>
              <w:spacing w:line="276" w:lineRule="auto"/>
              <w:rPr>
                <w:bCs/>
              </w:rPr>
            </w:pPr>
          </w:p>
        </w:tc>
        <w:tc>
          <w:tcPr>
            <w:tcW w:w="680" w:type="dxa"/>
            <w:shd w:val="clear" w:color="auto" w:fill="8EAADB"/>
          </w:tcPr>
          <w:p w14:paraId="18DCE405" w14:textId="77777777" w:rsidR="00A6405E" w:rsidRPr="00781E54" w:rsidRDefault="00A6405E" w:rsidP="009C7C8B">
            <w:pPr>
              <w:spacing w:line="276" w:lineRule="auto"/>
              <w:rPr>
                <w:bCs/>
              </w:rPr>
            </w:pPr>
          </w:p>
        </w:tc>
        <w:tc>
          <w:tcPr>
            <w:tcW w:w="680" w:type="dxa"/>
            <w:shd w:val="clear" w:color="auto" w:fill="auto"/>
          </w:tcPr>
          <w:p w14:paraId="6D2464F6" w14:textId="77777777" w:rsidR="00A6405E" w:rsidRPr="00781E54" w:rsidRDefault="00A6405E" w:rsidP="009C7C8B">
            <w:pPr>
              <w:spacing w:line="276" w:lineRule="auto"/>
              <w:rPr>
                <w:bCs/>
              </w:rPr>
            </w:pPr>
          </w:p>
        </w:tc>
        <w:tc>
          <w:tcPr>
            <w:tcW w:w="679" w:type="dxa"/>
            <w:shd w:val="clear" w:color="auto" w:fill="auto"/>
          </w:tcPr>
          <w:p w14:paraId="284226B5" w14:textId="77777777" w:rsidR="00A6405E" w:rsidRPr="00781E54" w:rsidRDefault="00A6405E" w:rsidP="009C7C8B">
            <w:pPr>
              <w:spacing w:line="276" w:lineRule="auto"/>
              <w:rPr>
                <w:bCs/>
              </w:rPr>
            </w:pPr>
          </w:p>
        </w:tc>
        <w:tc>
          <w:tcPr>
            <w:tcW w:w="680" w:type="dxa"/>
            <w:shd w:val="clear" w:color="auto" w:fill="auto"/>
          </w:tcPr>
          <w:p w14:paraId="0CD3B29E" w14:textId="77777777" w:rsidR="00A6405E" w:rsidRPr="00781E54" w:rsidRDefault="00A6405E" w:rsidP="009C7C8B">
            <w:pPr>
              <w:spacing w:line="276" w:lineRule="auto"/>
              <w:rPr>
                <w:bCs/>
              </w:rPr>
            </w:pPr>
          </w:p>
        </w:tc>
        <w:tc>
          <w:tcPr>
            <w:tcW w:w="680" w:type="dxa"/>
            <w:shd w:val="clear" w:color="auto" w:fill="auto"/>
          </w:tcPr>
          <w:p w14:paraId="3078081A" w14:textId="77777777" w:rsidR="00A6405E" w:rsidRPr="00781E54" w:rsidRDefault="00A6405E" w:rsidP="009C7C8B">
            <w:pPr>
              <w:spacing w:line="276" w:lineRule="auto"/>
              <w:rPr>
                <w:bCs/>
              </w:rPr>
            </w:pPr>
          </w:p>
        </w:tc>
        <w:tc>
          <w:tcPr>
            <w:tcW w:w="649" w:type="dxa"/>
            <w:shd w:val="clear" w:color="auto" w:fill="auto"/>
          </w:tcPr>
          <w:p w14:paraId="07DBA9D6" w14:textId="77777777" w:rsidR="00A6405E" w:rsidRPr="00781E54" w:rsidRDefault="00A6405E" w:rsidP="009C7C8B">
            <w:pPr>
              <w:spacing w:line="276" w:lineRule="auto"/>
              <w:rPr>
                <w:bCs/>
              </w:rPr>
            </w:pPr>
          </w:p>
        </w:tc>
      </w:tr>
    </w:tbl>
    <w:p w14:paraId="239DDB66" w14:textId="77777777" w:rsidR="00FB53E3" w:rsidRPr="00781E54" w:rsidRDefault="00FB53E3" w:rsidP="00FB53E3">
      <w:pPr>
        <w:pStyle w:val="Paragrafoelenco"/>
        <w:ind w:left="720" w:firstLine="0"/>
        <w:jc w:val="both"/>
        <w:rPr>
          <w:rFonts w:ascii="Calibri" w:hAnsi="Calibri" w:cs="Calibri"/>
          <w:lang w:val="it-IT"/>
        </w:rPr>
      </w:pPr>
    </w:p>
    <w:p w14:paraId="2FFABCF6" w14:textId="5FE42BE1" w:rsidR="00E20356" w:rsidRPr="00E97C4F" w:rsidRDefault="00E20356" w:rsidP="00E20356">
      <w:pPr>
        <w:jc w:val="both"/>
        <w:rPr>
          <w:rFonts w:ascii="Calibri" w:hAnsi="Calibri" w:cs="Calibri"/>
        </w:rPr>
      </w:pPr>
      <w:r w:rsidRPr="00E97C4F">
        <w:rPr>
          <w:rFonts w:ascii="Calibri" w:hAnsi="Calibri" w:cs="Calibri"/>
          <w:b/>
          <w:bCs/>
        </w:rPr>
        <w:t>Atteso</w:t>
      </w:r>
      <w:r w:rsidR="004901DF" w:rsidRPr="00E97C4F">
        <w:rPr>
          <w:rFonts w:ascii="Calibri" w:hAnsi="Calibri" w:cs="Calibri"/>
        </w:rPr>
        <w:t>, altresì</w:t>
      </w:r>
      <w:r w:rsidR="004901DF" w:rsidRPr="00E97C4F">
        <w:rPr>
          <w:rFonts w:ascii="Calibri" w:hAnsi="Calibri" w:cs="Calibri"/>
          <w:b/>
          <w:bCs/>
        </w:rPr>
        <w:t>,</w:t>
      </w:r>
      <w:r w:rsidRPr="00E97C4F">
        <w:rPr>
          <w:rFonts w:ascii="Calibri" w:hAnsi="Calibri" w:cs="Calibri"/>
        </w:rPr>
        <w:t xml:space="preserve"> che:</w:t>
      </w:r>
    </w:p>
    <w:p w14:paraId="2F6CAA61" w14:textId="05DD69E1" w:rsidR="00A6405E" w:rsidRPr="00E97C4F" w:rsidRDefault="00374122" w:rsidP="00517989">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a</w:t>
      </w:r>
      <w:r w:rsidR="00FB53E3" w:rsidRPr="00E97C4F">
        <w:rPr>
          <w:rFonts w:ascii="Calibri" w:hAnsi="Calibri" w:cs="Calibri"/>
          <w:sz w:val="24"/>
          <w:szCs w:val="24"/>
          <w:lang w:val="it-IT"/>
        </w:rPr>
        <w:t xml:space="preserve"> fronte delle prescrizioni/obbligazioni contenute nella predetta concessione e a distanza di</w:t>
      </w:r>
      <w:r w:rsidR="009D6E5F" w:rsidRPr="00E97C4F">
        <w:rPr>
          <w:rFonts w:ascii="Calibri" w:hAnsi="Calibri" w:cs="Calibri"/>
          <w:sz w:val="24"/>
          <w:szCs w:val="24"/>
          <w:lang w:val="it-IT"/>
        </w:rPr>
        <w:t xml:space="preserve"> quai due </w:t>
      </w:r>
      <w:r w:rsidR="00FB53E3" w:rsidRPr="00E97C4F">
        <w:rPr>
          <w:rFonts w:ascii="Calibri" w:hAnsi="Calibri" w:cs="Calibri"/>
          <w:sz w:val="24"/>
          <w:szCs w:val="24"/>
          <w:lang w:val="it-IT"/>
        </w:rPr>
        <w:t>ann</w:t>
      </w:r>
      <w:r w:rsidR="009D6E5F" w:rsidRPr="00E97C4F">
        <w:rPr>
          <w:rFonts w:ascii="Calibri" w:hAnsi="Calibri" w:cs="Calibri"/>
          <w:sz w:val="24"/>
          <w:szCs w:val="24"/>
          <w:lang w:val="it-IT"/>
        </w:rPr>
        <w:t>i</w:t>
      </w:r>
      <w:r w:rsidR="00FB53E3" w:rsidRPr="00E97C4F">
        <w:rPr>
          <w:rFonts w:ascii="Calibri" w:hAnsi="Calibri" w:cs="Calibri"/>
          <w:sz w:val="24"/>
          <w:szCs w:val="24"/>
          <w:lang w:val="it-IT"/>
        </w:rPr>
        <w:t xml:space="preserve"> dalla sottoscrizione, tuttavia, la Società non ha avviato alcuna opera di valorizzazione degli immobili, in conformità all’offerta presentata in sede di gara, così come previsto nella disciplina del rapporto concessorio;</w:t>
      </w:r>
    </w:p>
    <w:p w14:paraId="4C8CFF78" w14:textId="3A8EC9CA" w:rsidR="00FB53E3" w:rsidRPr="00E97C4F" w:rsidRDefault="00FB53E3" w:rsidP="00517989">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Ai sensi dell’art. 12 della predetta concessione, la Società era, peraltro, onerata di versare il canone annuo stabilito in euro 18.000,00, secondo le modalità indicate dalla Fondazione Sangiorgio Gualtieri in rate trimestrali mediante bonifico bancario;</w:t>
      </w:r>
    </w:p>
    <w:p w14:paraId="4443143C" w14:textId="5C6029D9" w:rsidR="00374122" w:rsidRPr="00E97C4F" w:rsidRDefault="00374122" w:rsidP="00374122">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 xml:space="preserve">Ai sensi dell’art. 18 della predetta concessione </w:t>
      </w:r>
      <w:r w:rsidR="009D6E5F" w:rsidRPr="00E97C4F">
        <w:rPr>
          <w:rFonts w:ascii="Calibri" w:hAnsi="Calibri" w:cs="Calibri"/>
          <w:sz w:val="24"/>
          <w:szCs w:val="24"/>
          <w:lang w:val="it-IT"/>
        </w:rPr>
        <w:t>detta</w:t>
      </w:r>
      <w:r w:rsidRPr="00E97C4F">
        <w:rPr>
          <w:rFonts w:ascii="Calibri" w:hAnsi="Calibri" w:cs="Calibri"/>
          <w:sz w:val="24"/>
          <w:szCs w:val="24"/>
          <w:lang w:val="it-IT"/>
        </w:rPr>
        <w:t xml:space="preserve"> Società rimaneva obbligata, peraltro, alla stipula di una polizza per la responsabilità civile e/o “</w:t>
      </w:r>
      <w:proofErr w:type="spellStart"/>
      <w:r w:rsidRPr="00AB0B32">
        <w:rPr>
          <w:rFonts w:ascii="Calibri" w:hAnsi="Calibri" w:cs="Calibri"/>
          <w:i/>
          <w:iCs/>
          <w:sz w:val="24"/>
          <w:szCs w:val="24"/>
          <w:lang w:val="it-IT"/>
        </w:rPr>
        <w:t>All</w:t>
      </w:r>
      <w:proofErr w:type="spellEnd"/>
      <w:r w:rsidRPr="00AB0B32">
        <w:rPr>
          <w:rFonts w:ascii="Calibri" w:hAnsi="Calibri" w:cs="Calibri"/>
          <w:i/>
          <w:iCs/>
          <w:sz w:val="24"/>
          <w:szCs w:val="24"/>
          <w:lang w:val="it-IT"/>
        </w:rPr>
        <w:t xml:space="preserve"> risk” materiali diretti o indiretti a persone o cose compresi i danni arrecati ai fabbricati e al proprietario dell’immobile </w:t>
      </w:r>
      <w:proofErr w:type="gramStart"/>
      <w:r w:rsidRPr="00AB0B32">
        <w:rPr>
          <w:rFonts w:ascii="Calibri" w:hAnsi="Calibri" w:cs="Calibri"/>
          <w:i/>
          <w:iCs/>
          <w:sz w:val="24"/>
          <w:szCs w:val="24"/>
          <w:lang w:val="it-IT"/>
        </w:rPr>
        <w:t>…….</w:t>
      </w:r>
      <w:proofErr w:type="gramEnd"/>
      <w:r w:rsidRPr="00AB0B32">
        <w:rPr>
          <w:rFonts w:ascii="Calibri" w:hAnsi="Calibri" w:cs="Calibri"/>
          <w:i/>
          <w:iCs/>
          <w:sz w:val="24"/>
          <w:szCs w:val="24"/>
          <w:lang w:val="it-IT"/>
        </w:rPr>
        <w:t>.</w:t>
      </w:r>
      <w:r w:rsidR="00AB0B32">
        <w:rPr>
          <w:rFonts w:ascii="Calibri" w:hAnsi="Calibri" w:cs="Calibri"/>
          <w:i/>
          <w:iCs/>
          <w:sz w:val="24"/>
          <w:szCs w:val="24"/>
          <w:lang w:val="it-IT"/>
        </w:rPr>
        <w:t>”</w:t>
      </w:r>
      <w:r w:rsidRPr="00E97C4F">
        <w:rPr>
          <w:rFonts w:ascii="Calibri" w:hAnsi="Calibri" w:cs="Calibri"/>
          <w:sz w:val="24"/>
          <w:szCs w:val="24"/>
          <w:lang w:val="it-IT"/>
        </w:rPr>
        <w:t xml:space="preserve"> </w:t>
      </w:r>
      <w:r w:rsidR="009D6E5F" w:rsidRPr="00E97C4F">
        <w:rPr>
          <w:rFonts w:ascii="Calibri" w:hAnsi="Calibri" w:cs="Calibri"/>
          <w:sz w:val="24"/>
          <w:szCs w:val="24"/>
          <w:lang w:val="it-IT"/>
        </w:rPr>
        <w:t>;</w:t>
      </w:r>
    </w:p>
    <w:p w14:paraId="476A971C" w14:textId="3E866C8F" w:rsidR="00374122" w:rsidRPr="00E97C4F" w:rsidRDefault="00374122" w:rsidP="00374122">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 xml:space="preserve">rispetto anche a questa pattuizione </w:t>
      </w:r>
      <w:r w:rsidR="00E20356" w:rsidRPr="00E97C4F">
        <w:rPr>
          <w:rFonts w:ascii="Calibri" w:hAnsi="Calibri" w:cs="Calibri"/>
          <w:sz w:val="24"/>
          <w:szCs w:val="24"/>
          <w:lang w:val="it-IT"/>
        </w:rPr>
        <w:t>detta</w:t>
      </w:r>
      <w:r w:rsidRPr="00E97C4F">
        <w:rPr>
          <w:rFonts w:ascii="Calibri" w:hAnsi="Calibri" w:cs="Calibri"/>
          <w:sz w:val="24"/>
          <w:szCs w:val="24"/>
          <w:lang w:val="it-IT"/>
        </w:rPr>
        <w:t xml:space="preserve"> Società ad oggi non ha versato alcun importo, come peraltro, non ha provveduto alla sottoscrizione dei contratti di somministrazione (energia elettrica, acqua, gas, raccolta rifiuti </w:t>
      </w:r>
      <w:r w:rsidR="00AB0B32" w:rsidRPr="00E97C4F">
        <w:rPr>
          <w:rFonts w:ascii="Calibri" w:hAnsi="Calibri" w:cs="Calibri"/>
          <w:sz w:val="24"/>
          <w:szCs w:val="24"/>
          <w:lang w:val="it-IT"/>
        </w:rPr>
        <w:t>ecc.</w:t>
      </w:r>
      <w:r w:rsidR="00AB0B32">
        <w:rPr>
          <w:rFonts w:ascii="Calibri" w:hAnsi="Calibri" w:cs="Calibri"/>
          <w:sz w:val="24"/>
          <w:szCs w:val="24"/>
          <w:lang w:val="it-IT"/>
        </w:rPr>
        <w:t xml:space="preserve"> .</w:t>
      </w:r>
      <w:r w:rsidRPr="00E97C4F">
        <w:rPr>
          <w:rFonts w:ascii="Calibri" w:hAnsi="Calibri" w:cs="Calibri"/>
          <w:sz w:val="24"/>
          <w:szCs w:val="24"/>
          <w:lang w:val="it-IT"/>
        </w:rPr>
        <w:t>..)</w:t>
      </w:r>
      <w:r w:rsidR="00E20356" w:rsidRPr="00E97C4F">
        <w:rPr>
          <w:rFonts w:ascii="Calibri" w:hAnsi="Calibri" w:cs="Calibri"/>
          <w:sz w:val="24"/>
          <w:szCs w:val="24"/>
          <w:lang w:val="it-IT"/>
        </w:rPr>
        <w:t>;</w:t>
      </w:r>
    </w:p>
    <w:p w14:paraId="2D80CD73" w14:textId="4E2A3B3A" w:rsidR="00E20356" w:rsidRPr="00E97C4F" w:rsidRDefault="00E20356" w:rsidP="00374122">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 xml:space="preserve">Sempre in merito alle obbligazioni discendenti dalla </w:t>
      </w:r>
      <w:r w:rsidR="004F3817" w:rsidRPr="00E97C4F">
        <w:rPr>
          <w:rFonts w:ascii="Calibri" w:hAnsi="Calibri" w:cs="Calibri"/>
          <w:sz w:val="24"/>
          <w:szCs w:val="24"/>
          <w:lang w:val="it-IT"/>
        </w:rPr>
        <w:t>citata</w:t>
      </w:r>
      <w:r w:rsidRPr="00E97C4F">
        <w:rPr>
          <w:rFonts w:ascii="Calibri" w:hAnsi="Calibri" w:cs="Calibri"/>
          <w:sz w:val="24"/>
          <w:szCs w:val="24"/>
          <w:lang w:val="it-IT"/>
        </w:rPr>
        <w:t xml:space="preserve"> concessione, la Società, a garanzia di tutte le obbligazioni, rimaneva obbligata a costituire apposito deposito cauzionale relativamente ad una trimestralità del canone stabilito in euro 18.000,00</w:t>
      </w:r>
    </w:p>
    <w:p w14:paraId="4C4F7290" w14:textId="1A70FBBB" w:rsidR="00A6405E" w:rsidRPr="00E97C4F" w:rsidRDefault="00E20356" w:rsidP="00E20356">
      <w:pPr>
        <w:jc w:val="both"/>
        <w:rPr>
          <w:rFonts w:ascii="Calibri" w:hAnsi="Calibri" w:cs="Calibri"/>
        </w:rPr>
      </w:pPr>
      <w:r w:rsidRPr="00E97C4F">
        <w:rPr>
          <w:rFonts w:ascii="Calibri" w:hAnsi="Calibri" w:cs="Calibri"/>
          <w:b/>
          <w:bCs/>
        </w:rPr>
        <w:t>Dato Atto</w:t>
      </w:r>
      <w:r w:rsidRPr="00E97C4F">
        <w:rPr>
          <w:rFonts w:ascii="Calibri" w:hAnsi="Calibri" w:cs="Calibri"/>
        </w:rPr>
        <w:t xml:space="preserve"> che:</w:t>
      </w:r>
    </w:p>
    <w:p w14:paraId="31B4260A" w14:textId="77777777" w:rsidR="004F3817" w:rsidRPr="00E97C4F" w:rsidRDefault="004F3817" w:rsidP="004F3817">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La Predetta Società con nota del 04 marzo 2023, trasmessa via pec il 5 maggio 2023, ha richiesto alla Fondazione Sangiorgio Gualtieri di provvedere, a cura e spese proprie, alla rettifica della planimetria catastale della struttura polivalente, avendo riscontrato nella stessa delle incongruenze relative allo stato dei luoghi in relazione a quanto rappresentato nella citata planimetria catastale;</w:t>
      </w:r>
    </w:p>
    <w:p w14:paraId="72D37D7E" w14:textId="5D1E3D0D" w:rsidR="004F3817" w:rsidRPr="00E97C4F" w:rsidRDefault="004F3817" w:rsidP="004F3817">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lastRenderedPageBreak/>
        <w:t>A seguito di tale circostanza e della conseguente e connessa perdita di tempo registratasi, ha chiesto la rettifica alla citata planimetria e, al contempo, la “</w:t>
      </w:r>
      <w:r w:rsidRPr="00E97C4F">
        <w:rPr>
          <w:rFonts w:ascii="Calibri" w:hAnsi="Calibri" w:cs="Calibri"/>
          <w:b/>
          <w:bCs/>
          <w:i/>
          <w:iCs/>
          <w:sz w:val="24"/>
          <w:szCs w:val="24"/>
          <w:lang w:val="it-IT"/>
        </w:rPr>
        <w:t>rimodulazione dei versamenti relativi ai canoni di locazione</w:t>
      </w:r>
      <w:r w:rsidRPr="00E97C4F">
        <w:rPr>
          <w:rFonts w:ascii="Calibri" w:hAnsi="Calibri" w:cs="Calibri"/>
          <w:sz w:val="24"/>
          <w:szCs w:val="24"/>
          <w:lang w:val="it-IT"/>
        </w:rPr>
        <w:t>”;</w:t>
      </w:r>
    </w:p>
    <w:p w14:paraId="25A4CD4D" w14:textId="3295F621" w:rsidR="00076B64" w:rsidRPr="00E97C4F" w:rsidRDefault="00076B64" w:rsidP="004F3817">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Con riferimento alla richiesta di rimodulazione dei canoni, non versati, è stato rivolto alla società</w:t>
      </w:r>
      <w:r w:rsidRPr="00E97C4F">
        <w:rPr>
          <w:sz w:val="24"/>
          <w:szCs w:val="24"/>
          <w:lang w:val="it-IT"/>
        </w:rPr>
        <w:t xml:space="preserve"> </w:t>
      </w:r>
      <w:r w:rsidRPr="00E97C4F">
        <w:rPr>
          <w:rFonts w:ascii="Calibri" w:hAnsi="Calibri" w:cs="Calibri"/>
          <w:sz w:val="24"/>
          <w:szCs w:val="24"/>
          <w:lang w:val="it-IT"/>
        </w:rPr>
        <w:t>Simeto Village S.S.D. s.r.l., con pec del 08/05/2023</w:t>
      </w:r>
      <w:r w:rsidR="009D6E5F" w:rsidRPr="00E97C4F">
        <w:rPr>
          <w:rFonts w:ascii="Calibri" w:hAnsi="Calibri" w:cs="Calibri"/>
          <w:sz w:val="24"/>
          <w:szCs w:val="24"/>
          <w:lang w:val="it-IT"/>
        </w:rPr>
        <w:t>,</w:t>
      </w:r>
      <w:r w:rsidRPr="00E97C4F">
        <w:rPr>
          <w:rFonts w:ascii="Calibri" w:hAnsi="Calibri" w:cs="Calibri"/>
          <w:sz w:val="24"/>
          <w:szCs w:val="24"/>
          <w:lang w:val="it-IT"/>
        </w:rPr>
        <w:t xml:space="preserve"> l’invito</w:t>
      </w:r>
      <w:r w:rsidR="00515A50" w:rsidRPr="00E97C4F">
        <w:rPr>
          <w:rFonts w:ascii="Calibri" w:hAnsi="Calibri" w:cs="Calibri"/>
          <w:sz w:val="24"/>
          <w:szCs w:val="24"/>
          <w:lang w:val="it-IT"/>
        </w:rPr>
        <w:t xml:space="preserve"> a </w:t>
      </w:r>
      <w:r w:rsidRPr="00E97C4F">
        <w:rPr>
          <w:rFonts w:ascii="Calibri" w:hAnsi="Calibri" w:cs="Calibri"/>
          <w:sz w:val="24"/>
          <w:szCs w:val="24"/>
          <w:lang w:val="it-IT"/>
        </w:rPr>
        <w:t>formulare una proposta, indicando con prontezza i termini di rientro, evidenziando che il mancato riscontro della richiesta per le vie brevi avrebbe comportato le giuste tutele giudiziarie della Fondazione in merito</w:t>
      </w:r>
      <w:r w:rsidR="00515A50" w:rsidRPr="00E97C4F">
        <w:rPr>
          <w:rFonts w:ascii="Calibri" w:hAnsi="Calibri" w:cs="Calibri"/>
          <w:sz w:val="24"/>
          <w:szCs w:val="24"/>
          <w:lang w:val="it-IT"/>
        </w:rPr>
        <w:t>;</w:t>
      </w:r>
    </w:p>
    <w:p w14:paraId="07F7B69E" w14:textId="77777777" w:rsidR="00515A50" w:rsidRPr="00E97C4F" w:rsidRDefault="00515A50" w:rsidP="004F3817">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A fronte dei mancati riscontri, con delibera n. 14, del 28 novembre 2023, la Fondazione ha conferito l’incarico legale per la costituzione in mora del debitore formulando un preliminare tentativo, in via bonaria e stragiudiziale, per recuperare le somme dovute in forza dell’atto di concessione, sottoscritto il 22 settembre 2022 e registrato a Catania il 20/10/2022, al n. 36849;</w:t>
      </w:r>
    </w:p>
    <w:p w14:paraId="2E1B1B97" w14:textId="77777777" w:rsidR="00515A50" w:rsidRPr="00E97C4F" w:rsidRDefault="00515A50" w:rsidP="004F3817">
      <w:pPr>
        <w:pStyle w:val="Paragrafoelenco"/>
        <w:numPr>
          <w:ilvl w:val="0"/>
          <w:numId w:val="5"/>
        </w:numPr>
        <w:jc w:val="both"/>
        <w:rPr>
          <w:rFonts w:ascii="Calibri" w:hAnsi="Calibri" w:cs="Calibri"/>
          <w:sz w:val="24"/>
          <w:szCs w:val="24"/>
          <w:lang w:val="it-IT"/>
        </w:rPr>
      </w:pPr>
      <w:r w:rsidRPr="00E97C4F">
        <w:rPr>
          <w:rFonts w:ascii="Calibri" w:hAnsi="Calibri" w:cs="Calibri"/>
          <w:sz w:val="24"/>
          <w:szCs w:val="24"/>
          <w:lang w:val="it-IT"/>
        </w:rPr>
        <w:t>Che ad oggi non risulta alcun adempimento in merito alle obbligazioni contrattuali pattuiti;</w:t>
      </w:r>
    </w:p>
    <w:p w14:paraId="08D7204E" w14:textId="36B9A2EE" w:rsidR="009E0456" w:rsidRDefault="002970F3" w:rsidP="002970F3">
      <w:pPr>
        <w:ind w:left="360"/>
        <w:jc w:val="both"/>
        <w:rPr>
          <w:rFonts w:ascii="Calibri" w:hAnsi="Calibri" w:cs="Calibri"/>
        </w:rPr>
      </w:pPr>
      <w:r w:rsidRPr="00E97C4F">
        <w:rPr>
          <w:rFonts w:ascii="Calibri" w:hAnsi="Calibri" w:cs="Calibri"/>
          <w:b/>
          <w:bCs/>
        </w:rPr>
        <w:t xml:space="preserve">Considerato </w:t>
      </w:r>
      <w:r w:rsidRPr="00E97C4F">
        <w:rPr>
          <w:rFonts w:ascii="Calibri" w:hAnsi="Calibri" w:cs="Calibri"/>
        </w:rPr>
        <w:t>che</w:t>
      </w:r>
      <w:r w:rsidR="009E0456">
        <w:rPr>
          <w:rFonts w:ascii="Calibri" w:hAnsi="Calibri" w:cs="Calibri"/>
        </w:rPr>
        <w:t xml:space="preserve"> ai sensi</w:t>
      </w:r>
      <w:r w:rsidR="009E0456" w:rsidRPr="009E0456">
        <w:t xml:space="preserve"> </w:t>
      </w:r>
      <w:r w:rsidR="009E0456" w:rsidRPr="009E0456">
        <w:rPr>
          <w:rFonts w:ascii="Calibri" w:hAnsi="Calibri" w:cs="Calibri"/>
        </w:rPr>
        <w:t xml:space="preserve">del </w:t>
      </w:r>
      <w:bookmarkStart w:id="0" w:name="_Hlk172107348"/>
      <w:r w:rsidR="009E0456" w:rsidRPr="009E0456">
        <w:rPr>
          <w:rFonts w:ascii="Calibri" w:hAnsi="Calibri" w:cs="Calibri"/>
        </w:rPr>
        <w:t>combinato disposto degli articoli 10, 1° comma e 22 del contratto</w:t>
      </w:r>
      <w:bookmarkEnd w:id="0"/>
      <w:r w:rsidR="009E0456" w:rsidRPr="009E0456">
        <w:rPr>
          <w:rFonts w:ascii="Calibri" w:hAnsi="Calibri" w:cs="Calibri"/>
        </w:rPr>
        <w:t xml:space="preserve">, </w:t>
      </w:r>
      <w:r w:rsidR="009E0456">
        <w:rPr>
          <w:rFonts w:ascii="Calibri" w:hAnsi="Calibri" w:cs="Calibri"/>
        </w:rPr>
        <w:t xml:space="preserve">può essere dichiarata, </w:t>
      </w:r>
      <w:r w:rsidR="009E0456" w:rsidRPr="009E0456">
        <w:rPr>
          <w:rFonts w:ascii="Calibri" w:hAnsi="Calibri" w:cs="Calibri"/>
        </w:rPr>
        <w:t xml:space="preserve">per le motivazioni sopra-riportate, </w:t>
      </w:r>
      <w:r w:rsidR="009E0456">
        <w:rPr>
          <w:rFonts w:ascii="Calibri" w:hAnsi="Calibri" w:cs="Calibri"/>
        </w:rPr>
        <w:t xml:space="preserve">la </w:t>
      </w:r>
      <w:r w:rsidR="009E0456" w:rsidRPr="009E0456">
        <w:rPr>
          <w:rFonts w:ascii="Calibri" w:hAnsi="Calibri" w:cs="Calibri"/>
          <w:b/>
          <w:bCs/>
        </w:rPr>
        <w:t>decadenza</w:t>
      </w:r>
      <w:r w:rsidR="009E0456">
        <w:rPr>
          <w:rFonts w:ascii="Calibri" w:hAnsi="Calibri" w:cs="Calibri"/>
        </w:rPr>
        <w:t xml:space="preserve"> dell’atto di concessione </w:t>
      </w:r>
      <w:r w:rsidR="009E0456" w:rsidRPr="009E0456">
        <w:rPr>
          <w:rFonts w:ascii="Calibri" w:hAnsi="Calibri" w:cs="Calibri"/>
        </w:rPr>
        <w:t>sottoscritto il 22 settembre 2022 e registrato a Catania il 20/10/2022, al n. 36849, fatto salvo il mandato legale per il recupero delle somme maturate e dovute a questa Fondazione</w:t>
      </w:r>
      <w:r w:rsidR="009E0456">
        <w:rPr>
          <w:rFonts w:ascii="Calibri" w:hAnsi="Calibri" w:cs="Calibri"/>
        </w:rPr>
        <w:t>;</w:t>
      </w:r>
    </w:p>
    <w:p w14:paraId="35BACECE" w14:textId="77777777" w:rsidR="009E0456" w:rsidRDefault="009E0456" w:rsidP="002970F3">
      <w:pPr>
        <w:ind w:left="360"/>
        <w:jc w:val="both"/>
      </w:pPr>
    </w:p>
    <w:p w14:paraId="4288CA30" w14:textId="1D8E371B" w:rsidR="00CE1D53" w:rsidRPr="00E97C4F" w:rsidRDefault="002970F3" w:rsidP="00CF5482">
      <w:pPr>
        <w:ind w:left="360"/>
        <w:jc w:val="both"/>
        <w:rPr>
          <w:rFonts w:ascii="Calibri" w:hAnsi="Calibri" w:cs="Calibri"/>
        </w:rPr>
      </w:pPr>
      <w:r w:rsidRPr="00E97C4F">
        <w:rPr>
          <w:rFonts w:ascii="Calibri" w:hAnsi="Calibri" w:cs="Calibri"/>
          <w:b/>
          <w:bCs/>
        </w:rPr>
        <w:t xml:space="preserve">Ritenuto, </w:t>
      </w:r>
      <w:r w:rsidRPr="00E97C4F">
        <w:rPr>
          <w:rFonts w:ascii="Calibri" w:hAnsi="Calibri" w:cs="Calibri"/>
        </w:rPr>
        <w:t>pertanto</w:t>
      </w:r>
      <w:r w:rsidR="009E0456">
        <w:rPr>
          <w:rFonts w:ascii="Calibri" w:hAnsi="Calibri" w:cs="Calibri"/>
        </w:rPr>
        <w:t>,</w:t>
      </w:r>
      <w:r w:rsidRPr="00E97C4F">
        <w:rPr>
          <w:rFonts w:ascii="Calibri" w:hAnsi="Calibri" w:cs="Calibri"/>
        </w:rPr>
        <w:t xml:space="preserve"> di</w:t>
      </w:r>
      <w:r w:rsidRPr="00E97C4F">
        <w:rPr>
          <w:rFonts w:ascii="Calibri" w:hAnsi="Calibri" w:cs="Calibri"/>
          <w:b/>
          <w:bCs/>
        </w:rPr>
        <w:t xml:space="preserve"> </w:t>
      </w:r>
      <w:r w:rsidR="00D16E98" w:rsidRPr="00E97C4F">
        <w:rPr>
          <w:rFonts w:ascii="Calibri" w:hAnsi="Calibri" w:cs="Calibri"/>
        </w:rPr>
        <w:t>procedere al</w:t>
      </w:r>
      <w:r w:rsidR="009E0456">
        <w:rPr>
          <w:rFonts w:ascii="Calibri" w:hAnsi="Calibri" w:cs="Calibri"/>
        </w:rPr>
        <w:t>la dichiarazione di decadenza ai sensi dell’art. 1453 del c.c.</w:t>
      </w:r>
      <w:r w:rsidR="00D16E98" w:rsidRPr="00E97C4F">
        <w:rPr>
          <w:rFonts w:ascii="Calibri" w:hAnsi="Calibri" w:cs="Calibri"/>
        </w:rPr>
        <w:t xml:space="preserve"> del</w:t>
      </w:r>
      <w:r w:rsidR="009E0456">
        <w:rPr>
          <w:rFonts w:ascii="Calibri" w:hAnsi="Calibri" w:cs="Calibri"/>
        </w:rPr>
        <w:t xml:space="preserve"> predetto </w:t>
      </w:r>
      <w:r w:rsidR="009D6E5F" w:rsidRPr="00E97C4F">
        <w:rPr>
          <w:rFonts w:ascii="Calibri" w:hAnsi="Calibri" w:cs="Calibri"/>
        </w:rPr>
        <w:t xml:space="preserve">atto di concessione </w:t>
      </w:r>
      <w:r w:rsidR="00CF055C" w:rsidRPr="00E97C4F">
        <w:rPr>
          <w:rFonts w:ascii="Calibri" w:hAnsi="Calibri" w:cs="Calibri"/>
        </w:rPr>
        <w:t>del 22 settembre 2022</w:t>
      </w:r>
      <w:r w:rsidR="009E0456">
        <w:rPr>
          <w:rFonts w:ascii="Calibri" w:hAnsi="Calibri" w:cs="Calibri"/>
        </w:rPr>
        <w:t>,</w:t>
      </w:r>
      <w:r w:rsidR="00CF055C" w:rsidRPr="00E97C4F">
        <w:rPr>
          <w:rFonts w:ascii="Calibri" w:hAnsi="Calibri" w:cs="Calibri"/>
        </w:rPr>
        <w:t xml:space="preserve"> registrato a Catania il 20/10/2022, al n. 36849;</w:t>
      </w:r>
    </w:p>
    <w:p w14:paraId="61F8E2D6" w14:textId="358CB3D7" w:rsidR="008729AA" w:rsidRPr="00FB7831" w:rsidRDefault="00EF1BD4" w:rsidP="00FB7831">
      <w:pPr>
        <w:ind w:left="360"/>
        <w:jc w:val="both"/>
        <w:rPr>
          <w:rFonts w:ascii="Calibri" w:hAnsi="Calibri" w:cs="Calibri"/>
        </w:rPr>
      </w:pPr>
      <w:r w:rsidRPr="00E97C4F">
        <w:rPr>
          <w:rFonts w:ascii="Calibri" w:hAnsi="Calibri" w:cs="Calibri"/>
        </w:rPr>
        <w:t xml:space="preserve">Tutto ciò premesso e considerato </w:t>
      </w:r>
    </w:p>
    <w:p w14:paraId="649199DE" w14:textId="0E049C9D" w:rsidR="00EF1BD4" w:rsidRPr="00781E54" w:rsidRDefault="00EF1BD4" w:rsidP="00EF1BD4">
      <w:pPr>
        <w:ind w:left="360"/>
        <w:jc w:val="center"/>
        <w:rPr>
          <w:rFonts w:ascii="Calibri" w:hAnsi="Calibri" w:cs="Calibri"/>
          <w:b/>
          <w:bCs/>
        </w:rPr>
      </w:pPr>
      <w:r w:rsidRPr="00781E54">
        <w:rPr>
          <w:rFonts w:ascii="Calibri" w:hAnsi="Calibri" w:cs="Calibri"/>
          <w:b/>
          <w:bCs/>
        </w:rPr>
        <w:t>D E L I B E R A</w:t>
      </w:r>
    </w:p>
    <w:p w14:paraId="47360325" w14:textId="77777777" w:rsidR="00EB1EBD" w:rsidRPr="00781E54" w:rsidRDefault="00EB1EBD" w:rsidP="00EF1BD4">
      <w:pPr>
        <w:ind w:left="360"/>
        <w:jc w:val="center"/>
        <w:rPr>
          <w:rFonts w:ascii="Calibri" w:hAnsi="Calibri" w:cs="Calibri"/>
          <w:b/>
          <w:bCs/>
        </w:rPr>
      </w:pPr>
    </w:p>
    <w:p w14:paraId="7BDB618B" w14:textId="207928E9" w:rsidR="009E0456" w:rsidRPr="009E0456" w:rsidRDefault="00CF055C" w:rsidP="009E0456">
      <w:pPr>
        <w:pStyle w:val="Paragrafoelenco"/>
        <w:numPr>
          <w:ilvl w:val="0"/>
          <w:numId w:val="3"/>
        </w:numPr>
        <w:jc w:val="both"/>
        <w:rPr>
          <w:rFonts w:ascii="Calibri" w:hAnsi="Calibri" w:cs="Calibri"/>
          <w:lang w:val="it-IT"/>
        </w:rPr>
      </w:pPr>
      <w:r w:rsidRPr="00781E54">
        <w:rPr>
          <w:rFonts w:ascii="Calibri" w:hAnsi="Calibri" w:cs="Calibri"/>
          <w:b/>
          <w:bCs/>
          <w:lang w:val="it-IT"/>
        </w:rPr>
        <w:t>A</w:t>
      </w:r>
      <w:r w:rsidR="00C40F28" w:rsidRPr="00781E54">
        <w:rPr>
          <w:rFonts w:ascii="Calibri" w:hAnsi="Calibri" w:cs="Calibri"/>
          <w:b/>
          <w:bCs/>
          <w:lang w:val="it-IT"/>
        </w:rPr>
        <w:t>UTORIZZARE</w:t>
      </w:r>
      <w:r w:rsidRPr="00781E54">
        <w:rPr>
          <w:rFonts w:ascii="Calibri" w:hAnsi="Calibri" w:cs="Calibri"/>
          <w:b/>
          <w:bCs/>
          <w:lang w:val="it-IT"/>
        </w:rPr>
        <w:t xml:space="preserve"> </w:t>
      </w:r>
      <w:r w:rsidRPr="00781E54">
        <w:rPr>
          <w:rFonts w:ascii="Calibri" w:hAnsi="Calibri" w:cs="Calibri"/>
          <w:lang w:val="it-IT"/>
        </w:rPr>
        <w:t>il Presidente della Fondazione Sangiorgio Gualtieri, a</w:t>
      </w:r>
      <w:r w:rsidR="00CF5482">
        <w:rPr>
          <w:rFonts w:ascii="Calibri" w:hAnsi="Calibri" w:cs="Calibri"/>
          <w:lang w:val="it-IT"/>
        </w:rPr>
        <w:t xml:space="preserve"> </w:t>
      </w:r>
      <w:r w:rsidR="00582102">
        <w:rPr>
          <w:rFonts w:ascii="Calibri" w:hAnsi="Calibri" w:cs="Calibri"/>
          <w:lang w:val="it-IT"/>
        </w:rPr>
        <w:t>ingiungere</w:t>
      </w:r>
      <w:r w:rsidR="00CF5482">
        <w:rPr>
          <w:rFonts w:ascii="Calibri" w:hAnsi="Calibri" w:cs="Calibri"/>
          <w:lang w:val="it-IT"/>
        </w:rPr>
        <w:t xml:space="preserve"> la</w:t>
      </w:r>
      <w:r w:rsidR="009E0456">
        <w:rPr>
          <w:rFonts w:ascii="Calibri" w:hAnsi="Calibri" w:cs="Calibri"/>
          <w:lang w:val="it-IT"/>
        </w:rPr>
        <w:t xml:space="preserve"> </w:t>
      </w:r>
      <w:r w:rsidR="009E0456" w:rsidRPr="009E0456">
        <w:rPr>
          <w:rFonts w:ascii="Calibri" w:hAnsi="Calibri" w:cs="Calibri"/>
          <w:b/>
          <w:bCs/>
          <w:lang w:val="it-IT"/>
        </w:rPr>
        <w:t>DI</w:t>
      </w:r>
      <w:r w:rsidR="00CF5482">
        <w:rPr>
          <w:rFonts w:ascii="Calibri" w:hAnsi="Calibri" w:cs="Calibri"/>
          <w:b/>
          <w:bCs/>
          <w:lang w:val="it-IT"/>
        </w:rPr>
        <w:t>CHIARAZIONE DI</w:t>
      </w:r>
      <w:r w:rsidR="009E0456" w:rsidRPr="009E0456">
        <w:rPr>
          <w:rFonts w:ascii="Calibri" w:hAnsi="Calibri" w:cs="Calibri"/>
          <w:b/>
          <w:bCs/>
          <w:lang w:val="it-IT"/>
        </w:rPr>
        <w:t xml:space="preserve"> DECADENZA</w:t>
      </w:r>
      <w:r w:rsidR="009E0456">
        <w:rPr>
          <w:rFonts w:ascii="Calibri" w:hAnsi="Calibri" w:cs="Calibri"/>
          <w:b/>
          <w:bCs/>
          <w:lang w:val="it-IT"/>
        </w:rPr>
        <w:t>, per inadempienza</w:t>
      </w:r>
      <w:r w:rsidR="00C40F28">
        <w:rPr>
          <w:rFonts w:ascii="Calibri" w:hAnsi="Calibri" w:cs="Calibri"/>
          <w:b/>
          <w:bCs/>
          <w:lang w:val="it-IT"/>
        </w:rPr>
        <w:t xml:space="preserve"> </w:t>
      </w:r>
      <w:r w:rsidR="00C40F28" w:rsidRPr="009E0456">
        <w:rPr>
          <w:rFonts w:ascii="Calibri" w:hAnsi="Calibri" w:cs="Calibri"/>
          <w:lang w:val="it-IT"/>
        </w:rPr>
        <w:t>(art. 1453 del c.c.)</w:t>
      </w:r>
      <w:r w:rsidR="009E0456">
        <w:rPr>
          <w:rFonts w:ascii="Calibri" w:hAnsi="Calibri" w:cs="Calibri"/>
          <w:b/>
          <w:bCs/>
          <w:lang w:val="it-IT"/>
        </w:rPr>
        <w:t xml:space="preserve"> </w:t>
      </w:r>
      <w:r w:rsidR="009E0456">
        <w:rPr>
          <w:rFonts w:ascii="Calibri" w:hAnsi="Calibri" w:cs="Calibri"/>
          <w:lang w:val="it-IT"/>
        </w:rPr>
        <w:t>di cui</w:t>
      </w:r>
      <w:r w:rsidR="009E0456" w:rsidRPr="009E0456">
        <w:rPr>
          <w:rFonts w:ascii="Calibri" w:hAnsi="Calibri" w:cs="Calibri"/>
          <w:lang w:val="it-IT"/>
        </w:rPr>
        <w:t xml:space="preserve"> al</w:t>
      </w:r>
      <w:r w:rsidR="009E0456">
        <w:rPr>
          <w:lang w:val="it-IT"/>
        </w:rPr>
        <w:t xml:space="preserve"> </w:t>
      </w:r>
      <w:r w:rsidR="009E0456" w:rsidRPr="009E0456">
        <w:rPr>
          <w:rFonts w:ascii="Calibri" w:hAnsi="Calibri" w:cs="Calibri"/>
          <w:lang w:val="it-IT"/>
        </w:rPr>
        <w:t>combinato disposto degli articoli 10, 1° comma e 22</w:t>
      </w:r>
      <w:r w:rsidR="009E0456" w:rsidRPr="009E0456">
        <w:rPr>
          <w:lang w:val="it-IT"/>
        </w:rPr>
        <w:t xml:space="preserve"> </w:t>
      </w:r>
      <w:r w:rsidR="009E0456" w:rsidRPr="009E0456">
        <w:rPr>
          <w:rFonts w:ascii="Calibri" w:hAnsi="Calibri" w:cs="Calibri"/>
          <w:lang w:val="it-IT"/>
        </w:rPr>
        <w:t>dell’atto di concessione</w:t>
      </w:r>
      <w:r w:rsidR="009E0456">
        <w:rPr>
          <w:rFonts w:ascii="Calibri" w:hAnsi="Calibri" w:cs="Calibri"/>
          <w:lang w:val="it-IT"/>
        </w:rPr>
        <w:t>,</w:t>
      </w:r>
      <w:r w:rsidR="00EF0329">
        <w:rPr>
          <w:rFonts w:ascii="Calibri" w:hAnsi="Calibri" w:cs="Calibri"/>
          <w:lang w:val="it-IT"/>
        </w:rPr>
        <w:t xml:space="preserve"> al Rappresentante legale della</w:t>
      </w:r>
      <w:r w:rsidR="00EF0329" w:rsidRPr="00EF0329">
        <w:rPr>
          <w:lang w:val="it-IT"/>
        </w:rPr>
        <w:t xml:space="preserve"> </w:t>
      </w:r>
      <w:r w:rsidR="00EF0329" w:rsidRPr="00EF0329">
        <w:rPr>
          <w:rFonts w:ascii="Calibri" w:hAnsi="Calibri" w:cs="Calibri"/>
          <w:lang w:val="it-IT"/>
        </w:rPr>
        <w:t>società Simeto Village S.S.D. s.r.l.,</w:t>
      </w:r>
      <w:r w:rsidR="009E0456" w:rsidRPr="009E0456">
        <w:rPr>
          <w:rFonts w:ascii="Calibri" w:hAnsi="Calibri" w:cs="Calibri"/>
          <w:lang w:val="it-IT"/>
        </w:rPr>
        <w:t xml:space="preserve"> sottoscritto il 22 settembre 2022 e registrato a Catania il 20/10/2022, al n. 36849</w:t>
      </w:r>
      <w:r w:rsidR="009E0456">
        <w:rPr>
          <w:rFonts w:ascii="Calibri" w:hAnsi="Calibri" w:cs="Calibri"/>
          <w:lang w:val="it-IT"/>
        </w:rPr>
        <w:t xml:space="preserve">, </w:t>
      </w:r>
      <w:r w:rsidR="009E0456" w:rsidRPr="009E0456">
        <w:rPr>
          <w:rFonts w:ascii="Calibri" w:hAnsi="Calibri" w:cs="Calibri"/>
          <w:lang w:val="it-IT"/>
        </w:rPr>
        <w:t>fatto salvo il mandato legale per il recupero delle somme maturate e dovute a</w:t>
      </w:r>
      <w:r w:rsidR="00C40F28">
        <w:rPr>
          <w:rFonts w:ascii="Calibri" w:hAnsi="Calibri" w:cs="Calibri"/>
          <w:lang w:val="it-IT"/>
        </w:rPr>
        <w:t>lla</w:t>
      </w:r>
      <w:r w:rsidR="009E0456" w:rsidRPr="009E0456">
        <w:rPr>
          <w:rFonts w:ascii="Calibri" w:hAnsi="Calibri" w:cs="Calibri"/>
          <w:lang w:val="it-IT"/>
        </w:rPr>
        <w:t xml:space="preserve"> Fondazione</w:t>
      </w:r>
      <w:r w:rsidR="00C40F28">
        <w:rPr>
          <w:rFonts w:ascii="Calibri" w:hAnsi="Calibri" w:cs="Calibri"/>
          <w:lang w:val="it-IT"/>
        </w:rPr>
        <w:t xml:space="preserve"> </w:t>
      </w:r>
    </w:p>
    <w:p w14:paraId="121B36BB" w14:textId="77777777" w:rsidR="00CF055C" w:rsidRPr="00781E54" w:rsidRDefault="00CF055C" w:rsidP="00CF055C">
      <w:pPr>
        <w:pStyle w:val="Paragrafoelenco"/>
        <w:ind w:left="720" w:firstLine="0"/>
        <w:jc w:val="both"/>
        <w:rPr>
          <w:rFonts w:ascii="Calibri" w:hAnsi="Calibri" w:cs="Calibri"/>
          <w:lang w:val="it-IT"/>
        </w:rPr>
      </w:pPr>
    </w:p>
    <w:p w14:paraId="0F60FBAB" w14:textId="20BFD200" w:rsidR="005809F3" w:rsidRPr="00781E54" w:rsidRDefault="005809F3" w:rsidP="005809F3">
      <w:pPr>
        <w:pStyle w:val="Paragrafoelenco"/>
        <w:numPr>
          <w:ilvl w:val="0"/>
          <w:numId w:val="3"/>
        </w:numPr>
        <w:jc w:val="both"/>
        <w:rPr>
          <w:rFonts w:ascii="Calibri" w:hAnsi="Calibri" w:cs="Calibri"/>
          <w:lang w:val="it-IT"/>
        </w:rPr>
      </w:pPr>
      <w:r w:rsidRPr="00781E54">
        <w:rPr>
          <w:rFonts w:ascii="Calibri" w:hAnsi="Calibri" w:cs="Calibri"/>
          <w:b/>
          <w:bCs/>
          <w:lang w:val="it-IT"/>
        </w:rPr>
        <w:t>Dare mandato</w:t>
      </w:r>
      <w:r w:rsidRPr="00781E54">
        <w:rPr>
          <w:rFonts w:ascii="Calibri" w:hAnsi="Calibri" w:cs="Calibri"/>
          <w:lang w:val="it-IT"/>
        </w:rPr>
        <w:t>, altresì</w:t>
      </w:r>
      <w:r w:rsidR="00C40F28">
        <w:rPr>
          <w:rFonts w:ascii="Calibri" w:hAnsi="Calibri" w:cs="Calibri"/>
          <w:lang w:val="it-IT"/>
        </w:rPr>
        <w:t>,</w:t>
      </w:r>
      <w:r w:rsidRPr="00781E54">
        <w:rPr>
          <w:rFonts w:ascii="Calibri" w:hAnsi="Calibri" w:cs="Calibri"/>
          <w:lang w:val="it-IT"/>
        </w:rPr>
        <w:t xml:space="preserve"> al Presidente della Fondazione di avviare tutte le azioni necessarie per la tutela della Fondazione nei termini di legge vigenti</w:t>
      </w:r>
      <w:r w:rsidR="00C40F28">
        <w:rPr>
          <w:rFonts w:ascii="Calibri" w:hAnsi="Calibri" w:cs="Calibri"/>
          <w:lang w:val="it-IT"/>
        </w:rPr>
        <w:t>, nei confronti del</w:t>
      </w:r>
      <w:r w:rsidR="00C40F28" w:rsidRPr="00781E54">
        <w:rPr>
          <w:rFonts w:ascii="Calibri" w:hAnsi="Calibri" w:cs="Calibri"/>
          <w:lang w:val="it-IT"/>
        </w:rPr>
        <w:t>l’Amministratore Unico e legale rappresentante della società Simeto Village S.S.D. s.r.l.</w:t>
      </w:r>
      <w:r w:rsidR="00C40F28">
        <w:rPr>
          <w:rFonts w:ascii="Calibri" w:hAnsi="Calibri" w:cs="Calibri"/>
          <w:lang w:val="it-IT"/>
        </w:rPr>
        <w:t>,</w:t>
      </w:r>
      <w:r w:rsidR="00C40F28" w:rsidRPr="00781E54">
        <w:rPr>
          <w:rFonts w:ascii="Calibri" w:hAnsi="Calibri" w:cs="Calibri"/>
          <w:lang w:val="it-IT"/>
        </w:rPr>
        <w:t xml:space="preserve"> sig. Gionta Piercesare, con sede in Via De Roberto, 20, 95129 - Catania</w:t>
      </w:r>
      <w:r w:rsidRPr="00781E54">
        <w:rPr>
          <w:rFonts w:ascii="Calibri" w:hAnsi="Calibri" w:cs="Calibri"/>
          <w:lang w:val="it-IT"/>
        </w:rPr>
        <w:t>;</w:t>
      </w:r>
    </w:p>
    <w:p w14:paraId="3A33B1AC" w14:textId="77777777" w:rsidR="005809F3" w:rsidRPr="00781E54" w:rsidRDefault="005809F3" w:rsidP="005809F3">
      <w:pPr>
        <w:jc w:val="both"/>
        <w:rPr>
          <w:rFonts w:ascii="Calibri" w:hAnsi="Calibri" w:cs="Calibri"/>
        </w:rPr>
      </w:pPr>
    </w:p>
    <w:p w14:paraId="2AC43957" w14:textId="77777777" w:rsidR="005809F3" w:rsidRPr="00781E54" w:rsidRDefault="00CF055C" w:rsidP="00FD0B2E">
      <w:pPr>
        <w:pStyle w:val="Paragrafoelenco"/>
        <w:numPr>
          <w:ilvl w:val="0"/>
          <w:numId w:val="3"/>
        </w:numPr>
        <w:jc w:val="both"/>
        <w:rPr>
          <w:rFonts w:ascii="Calibri" w:hAnsi="Calibri" w:cs="Calibri"/>
          <w:lang w:val="it-IT"/>
        </w:rPr>
      </w:pPr>
      <w:r w:rsidRPr="00781E54">
        <w:rPr>
          <w:rFonts w:ascii="Calibri" w:hAnsi="Calibri" w:cs="Calibri"/>
          <w:b/>
          <w:bCs/>
          <w:lang w:val="it-IT"/>
        </w:rPr>
        <w:t>Dare Atto</w:t>
      </w:r>
      <w:r w:rsidRPr="00781E54">
        <w:rPr>
          <w:rFonts w:ascii="Calibri" w:hAnsi="Calibri" w:cs="Calibri"/>
          <w:lang w:val="it-IT"/>
        </w:rPr>
        <w:t xml:space="preserve"> che</w:t>
      </w:r>
      <w:r w:rsidR="005809F3" w:rsidRPr="00781E54">
        <w:rPr>
          <w:rFonts w:ascii="Calibri" w:hAnsi="Calibri" w:cs="Calibri"/>
          <w:lang w:val="it-IT"/>
        </w:rPr>
        <w:t>:</w:t>
      </w:r>
    </w:p>
    <w:p w14:paraId="62B9C592" w14:textId="7AC5742D" w:rsidR="005809F3" w:rsidRPr="00781E54" w:rsidRDefault="00CF055C" w:rsidP="00FD0B2E">
      <w:pPr>
        <w:pStyle w:val="Paragrafoelenco"/>
        <w:numPr>
          <w:ilvl w:val="0"/>
          <w:numId w:val="5"/>
        </w:numPr>
        <w:jc w:val="both"/>
        <w:rPr>
          <w:rFonts w:ascii="Calibri" w:hAnsi="Calibri" w:cs="Calibri"/>
          <w:lang w:val="it-IT"/>
        </w:rPr>
      </w:pPr>
      <w:r w:rsidRPr="00781E54">
        <w:rPr>
          <w:rFonts w:ascii="Calibri" w:hAnsi="Calibri" w:cs="Calibri"/>
          <w:lang w:val="it-IT"/>
        </w:rPr>
        <w:t xml:space="preserve"> le motivazioni del</w:t>
      </w:r>
      <w:r w:rsidR="00C40F28">
        <w:rPr>
          <w:rFonts w:ascii="Calibri" w:hAnsi="Calibri" w:cs="Calibri"/>
          <w:lang w:val="it-IT"/>
        </w:rPr>
        <w:t>la decadenza</w:t>
      </w:r>
      <w:r w:rsidRPr="00781E54">
        <w:rPr>
          <w:rFonts w:ascii="Calibri" w:hAnsi="Calibri" w:cs="Calibri"/>
          <w:lang w:val="it-IT"/>
        </w:rPr>
        <w:t xml:space="preserve"> sono quelle sopra-riportate;</w:t>
      </w:r>
    </w:p>
    <w:p w14:paraId="6AFEBCE7" w14:textId="4B63EA84" w:rsidR="00FD0B2E" w:rsidRPr="00FD0B2E" w:rsidRDefault="005809F3" w:rsidP="00FD0B2E">
      <w:pPr>
        <w:pStyle w:val="Paragrafoelenco"/>
        <w:numPr>
          <w:ilvl w:val="0"/>
          <w:numId w:val="5"/>
        </w:numPr>
        <w:jc w:val="both"/>
        <w:rPr>
          <w:rFonts w:ascii="Calibri" w:hAnsi="Calibri" w:cs="Calibri"/>
          <w:lang w:val="it-IT"/>
        </w:rPr>
      </w:pPr>
      <w:r w:rsidRPr="00781E54">
        <w:rPr>
          <w:rFonts w:ascii="Calibri" w:hAnsi="Calibri" w:cs="Calibri"/>
          <w:lang w:val="it-IT"/>
        </w:rPr>
        <w:t>Il presente atto non comporta impegni di spesa;</w:t>
      </w:r>
    </w:p>
    <w:p w14:paraId="70E67D51" w14:textId="31948669" w:rsidR="005809F3" w:rsidRPr="00FD0B2E" w:rsidRDefault="00500C6F" w:rsidP="00FD0B2E">
      <w:pPr>
        <w:pStyle w:val="Paragrafoelenco"/>
        <w:numPr>
          <w:ilvl w:val="0"/>
          <w:numId w:val="3"/>
        </w:numPr>
        <w:jc w:val="both"/>
        <w:rPr>
          <w:rFonts w:ascii="Calibri" w:hAnsi="Calibri" w:cs="Calibri"/>
          <w:lang w:val="it-IT"/>
        </w:rPr>
      </w:pPr>
      <w:r w:rsidRPr="00781E54">
        <w:rPr>
          <w:rFonts w:ascii="Calibri" w:hAnsi="Calibri" w:cs="Calibri"/>
          <w:b/>
          <w:bCs/>
          <w:lang w:val="it-IT"/>
        </w:rPr>
        <w:t xml:space="preserve">Di pubblicare </w:t>
      </w:r>
      <w:r w:rsidRPr="00781E54">
        <w:rPr>
          <w:rFonts w:ascii="Calibri" w:hAnsi="Calibri" w:cs="Calibri"/>
          <w:lang w:val="it-IT"/>
        </w:rPr>
        <w:t>la presente deliberazione sul sito istituzionale Web dell’Ente</w:t>
      </w:r>
      <w:r w:rsidR="005809F3" w:rsidRPr="00781E54">
        <w:rPr>
          <w:rFonts w:ascii="Calibri" w:hAnsi="Calibri" w:cs="Calibri"/>
          <w:lang w:val="it-IT"/>
        </w:rPr>
        <w:t>;</w:t>
      </w:r>
    </w:p>
    <w:p w14:paraId="24583ADE" w14:textId="6F233149" w:rsidR="00500C6F" w:rsidRPr="00781E54" w:rsidRDefault="00500C6F" w:rsidP="00FD0B2E">
      <w:pPr>
        <w:pStyle w:val="Paragrafoelenco"/>
        <w:numPr>
          <w:ilvl w:val="0"/>
          <w:numId w:val="3"/>
        </w:numPr>
        <w:jc w:val="both"/>
        <w:rPr>
          <w:rFonts w:ascii="Calibri" w:hAnsi="Calibri" w:cs="Calibri"/>
          <w:b/>
          <w:bCs/>
          <w:lang w:val="it-IT"/>
        </w:rPr>
      </w:pPr>
      <w:r w:rsidRPr="00781E54">
        <w:rPr>
          <w:rFonts w:ascii="Calibri" w:hAnsi="Calibri" w:cs="Calibri"/>
          <w:b/>
          <w:bCs/>
          <w:lang w:val="it-IT"/>
        </w:rPr>
        <w:t xml:space="preserve">Del </w:t>
      </w:r>
      <w:r w:rsidRPr="00781E54">
        <w:rPr>
          <w:rFonts w:ascii="Calibri" w:hAnsi="Calibri" w:cs="Calibri"/>
          <w:lang w:val="it-IT"/>
        </w:rPr>
        <w:t>che il presente verbale che, letto e confermato, viene sottoscritto.</w:t>
      </w:r>
    </w:p>
    <w:p w14:paraId="61FEDF20" w14:textId="77777777" w:rsidR="00562918" w:rsidRPr="00781E54" w:rsidRDefault="00562918" w:rsidP="00456F5E">
      <w:pPr>
        <w:ind w:left="360"/>
        <w:jc w:val="both"/>
        <w:rPr>
          <w:rFonts w:ascii="Calibri" w:hAnsi="Calibri" w:cs="Calibri"/>
        </w:rPr>
      </w:pPr>
    </w:p>
    <w:p w14:paraId="644FB408" w14:textId="1985178D" w:rsidR="00562918" w:rsidRPr="00781E54" w:rsidRDefault="00562918" w:rsidP="00456F5E">
      <w:pPr>
        <w:ind w:left="360"/>
        <w:jc w:val="both"/>
        <w:rPr>
          <w:rFonts w:ascii="Calibri" w:hAnsi="Calibri" w:cs="Calibri"/>
        </w:rPr>
      </w:pPr>
      <w:r w:rsidRPr="00781E54">
        <w:rPr>
          <w:rFonts w:ascii="Calibri" w:hAnsi="Calibri" w:cs="Calibri"/>
          <w:b/>
          <w:bCs/>
        </w:rPr>
        <w:t>Dichiarare</w:t>
      </w:r>
      <w:r w:rsidRPr="00781E54">
        <w:rPr>
          <w:rFonts w:ascii="Calibri" w:hAnsi="Calibri" w:cs="Calibri"/>
        </w:rPr>
        <w:t xml:space="preserve"> il presente atto immediatamente esecutivo</w:t>
      </w:r>
      <w:r w:rsidR="00B85EB0" w:rsidRPr="00781E54">
        <w:rPr>
          <w:rFonts w:ascii="Calibri" w:hAnsi="Calibri" w:cs="Calibri"/>
        </w:rPr>
        <w:t>.</w:t>
      </w:r>
    </w:p>
    <w:p w14:paraId="38E8CE0F" w14:textId="77777777" w:rsidR="00562918" w:rsidRDefault="00562918" w:rsidP="00456F5E">
      <w:pPr>
        <w:ind w:left="360"/>
        <w:jc w:val="both"/>
        <w:rPr>
          <w:rFonts w:ascii="Calibri" w:hAnsi="Calibri" w:cs="Calibri"/>
        </w:rPr>
      </w:pPr>
    </w:p>
    <w:p w14:paraId="735F3A9E" w14:textId="5B16A937" w:rsidR="00FB7831" w:rsidRDefault="00FB7831" w:rsidP="00FB7831">
      <w:pPr>
        <w:ind w:left="1276"/>
        <w:jc w:val="both"/>
        <w:rPr>
          <w:rFonts w:ascii="Calibri" w:hAnsi="Calibri" w:cs="Calibri"/>
        </w:rPr>
      </w:pPr>
      <w:r>
        <w:rPr>
          <w:rFonts w:ascii="Calibri" w:hAnsi="Calibri" w:cs="Calibri"/>
        </w:rPr>
        <w:t xml:space="preserve">  Il Segretario </w:t>
      </w:r>
    </w:p>
    <w:p w14:paraId="239D5842" w14:textId="2A55A3EE" w:rsidR="00FB7831" w:rsidRDefault="00FB7831" w:rsidP="00FB7831">
      <w:pPr>
        <w:ind w:left="1276"/>
        <w:jc w:val="both"/>
        <w:rPr>
          <w:rFonts w:ascii="Calibri" w:hAnsi="Calibri" w:cs="Calibri"/>
        </w:rPr>
      </w:pPr>
      <w:r>
        <w:rPr>
          <w:rFonts w:ascii="Calibri" w:hAnsi="Calibri" w:cs="Calibri"/>
        </w:rPr>
        <w:t xml:space="preserve">Geom. G. Bulla </w:t>
      </w:r>
    </w:p>
    <w:p w14:paraId="6910C643" w14:textId="73E4C359" w:rsidR="003824A0" w:rsidRPr="00CF5482" w:rsidRDefault="00FB7831" w:rsidP="00CF5482">
      <w:pPr>
        <w:ind w:left="360"/>
        <w:jc w:val="both"/>
        <w:rPr>
          <w:rFonts w:ascii="Calibri" w:hAnsi="Calibri" w:cs="Calibri"/>
        </w:rPr>
      </w:pPr>
      <w:r>
        <w:rPr>
          <w:rFonts w:ascii="Calibri" w:hAnsi="Calibri" w:cs="Calibri"/>
        </w:rPr>
        <w:t>……………………………………………………….</w:t>
      </w:r>
    </w:p>
    <w:p w14:paraId="4392E848" w14:textId="2BCA7EB9" w:rsidR="003824A0" w:rsidRPr="00FB7831" w:rsidRDefault="003824A0" w:rsidP="00462153">
      <w:pPr>
        <w:ind w:left="1416" w:firstLine="708"/>
        <w:jc w:val="both"/>
        <w:rPr>
          <w:rFonts w:ascii="Calibri" w:hAnsi="Calibri" w:cs="Calibri"/>
        </w:rPr>
      </w:pPr>
      <w:r w:rsidRPr="00FB7831">
        <w:rPr>
          <w:rFonts w:ascii="Calibri" w:hAnsi="Calibri" w:cs="Calibri"/>
        </w:rPr>
        <w:t xml:space="preserve">                                                                       </w:t>
      </w:r>
      <w:r w:rsidR="00D50B83" w:rsidRPr="00FB7831">
        <w:rPr>
          <w:rFonts w:ascii="Calibri" w:hAnsi="Calibri" w:cs="Calibri"/>
        </w:rPr>
        <w:t xml:space="preserve">             </w:t>
      </w:r>
      <w:r w:rsidRPr="00FB7831">
        <w:rPr>
          <w:rFonts w:ascii="Calibri" w:hAnsi="Calibri" w:cs="Calibri"/>
        </w:rPr>
        <w:t xml:space="preserve"> I</w:t>
      </w:r>
      <w:r w:rsidR="00D50B83" w:rsidRPr="00FB7831">
        <w:rPr>
          <w:rFonts w:ascii="Calibri" w:hAnsi="Calibri" w:cs="Calibri"/>
        </w:rPr>
        <w:t>l</w:t>
      </w:r>
      <w:r w:rsidRPr="00FB7831">
        <w:rPr>
          <w:rFonts w:ascii="Calibri" w:hAnsi="Calibri" w:cs="Calibri"/>
        </w:rPr>
        <w:t xml:space="preserve"> </w:t>
      </w:r>
      <w:r w:rsidR="00D50B83" w:rsidRPr="00FB7831">
        <w:rPr>
          <w:rFonts w:ascii="Calibri" w:hAnsi="Calibri" w:cs="Calibri"/>
        </w:rPr>
        <w:t>Presidente</w:t>
      </w:r>
    </w:p>
    <w:p w14:paraId="75E5FA3B" w14:textId="2EDE3DA8" w:rsidR="003824A0" w:rsidRDefault="003824A0" w:rsidP="003824A0">
      <w:pPr>
        <w:jc w:val="both"/>
        <w:rPr>
          <w:rFonts w:ascii="Calibri" w:hAnsi="Calibri" w:cs="Calibri"/>
          <w:i/>
          <w:iCs/>
        </w:rPr>
      </w:pPr>
      <w:r w:rsidRPr="00FB7831">
        <w:rPr>
          <w:rFonts w:ascii="Calibri" w:hAnsi="Calibri" w:cs="Calibri"/>
          <w:i/>
          <w:iCs/>
        </w:rPr>
        <w:t xml:space="preserve"> </w:t>
      </w:r>
      <w:r w:rsidRPr="00FB7831">
        <w:rPr>
          <w:rFonts w:ascii="Calibri" w:hAnsi="Calibri" w:cs="Calibri"/>
          <w:i/>
          <w:iCs/>
        </w:rPr>
        <w:tab/>
      </w:r>
      <w:r w:rsidRPr="00FB7831">
        <w:rPr>
          <w:rFonts w:ascii="Calibri" w:hAnsi="Calibri" w:cs="Calibri"/>
          <w:i/>
          <w:iCs/>
        </w:rPr>
        <w:tab/>
      </w:r>
      <w:r w:rsidRPr="00FB7831">
        <w:rPr>
          <w:rFonts w:ascii="Calibri" w:hAnsi="Calibri" w:cs="Calibri"/>
          <w:i/>
          <w:iCs/>
        </w:rPr>
        <w:tab/>
        <w:t xml:space="preserve">                                                                           F.to </w:t>
      </w:r>
      <w:r w:rsidR="00D50B83" w:rsidRPr="00FB7831">
        <w:rPr>
          <w:rFonts w:ascii="Calibri" w:hAnsi="Calibri" w:cs="Calibri"/>
          <w:i/>
          <w:iCs/>
        </w:rPr>
        <w:t>sac. Milazzo Gaetano</w:t>
      </w:r>
    </w:p>
    <w:p w14:paraId="35BD6AFE" w14:textId="41816A68" w:rsidR="00FD3CF2" w:rsidRPr="00D67005" w:rsidRDefault="00FB7831" w:rsidP="00D67005">
      <w:pPr>
        <w:jc w:val="both"/>
        <w:rPr>
          <w:rFonts w:ascii="Calibri" w:hAnsi="Calibri" w:cs="Calibri"/>
          <w:i/>
          <w:iCs/>
        </w:rPr>
      </w:pPr>
      <w:r>
        <w:rPr>
          <w:rFonts w:ascii="Calibri" w:hAnsi="Calibri" w:cs="Calibri"/>
          <w:i/>
          <w:iCs/>
        </w:rPr>
        <w:t xml:space="preserve">                                                                                                    ……………………………………………………………….</w:t>
      </w:r>
    </w:p>
    <w:sectPr w:rsidR="00FD3CF2" w:rsidRPr="00D67005" w:rsidSect="00057D25">
      <w:pgSz w:w="11906" w:h="16838"/>
      <w:pgMar w:top="1134" w:right="1134" w:bottom="1134" w:left="1134" w:header="720" w:footer="720" w:gutter="0"/>
      <w:cols w:space="720"/>
      <w:docGrid w:linePitch="312"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C18BC"/>
    <w:multiLevelType w:val="hybridMultilevel"/>
    <w:tmpl w:val="51AA415E"/>
    <w:lvl w:ilvl="0" w:tplc="2A2C4F78">
      <w:start w:val="1"/>
      <w:numFmt w:val="decimal"/>
      <w:lvlText w:val="%1."/>
      <w:lvlJc w:val="left"/>
      <w:pPr>
        <w:ind w:left="614" w:hanging="360"/>
      </w:pPr>
      <w:rPr>
        <w:rFonts w:hint="default"/>
        <w:spacing w:val="-33"/>
        <w:w w:val="100"/>
      </w:rPr>
    </w:lvl>
    <w:lvl w:ilvl="1" w:tplc="348C539A">
      <w:numFmt w:val="bullet"/>
      <w:lvlText w:val=""/>
      <w:lvlJc w:val="left"/>
      <w:pPr>
        <w:ind w:left="1379" w:hanging="360"/>
      </w:pPr>
      <w:rPr>
        <w:rFonts w:ascii="Symbol" w:eastAsia="Symbol" w:hAnsi="Symbol" w:cs="Symbol" w:hint="default"/>
        <w:w w:val="100"/>
        <w:sz w:val="20"/>
        <w:szCs w:val="20"/>
      </w:rPr>
    </w:lvl>
    <w:lvl w:ilvl="2" w:tplc="92146C94">
      <w:numFmt w:val="bullet"/>
      <w:lvlText w:val="•"/>
      <w:lvlJc w:val="left"/>
      <w:pPr>
        <w:ind w:left="2353" w:hanging="360"/>
      </w:pPr>
      <w:rPr>
        <w:rFonts w:hint="default"/>
      </w:rPr>
    </w:lvl>
    <w:lvl w:ilvl="3" w:tplc="C35AD4F2">
      <w:numFmt w:val="bullet"/>
      <w:lvlText w:val="•"/>
      <w:lvlJc w:val="left"/>
      <w:pPr>
        <w:ind w:left="3326" w:hanging="360"/>
      </w:pPr>
      <w:rPr>
        <w:rFonts w:hint="default"/>
      </w:rPr>
    </w:lvl>
    <w:lvl w:ilvl="4" w:tplc="F6F4AE50">
      <w:numFmt w:val="bullet"/>
      <w:lvlText w:val="•"/>
      <w:lvlJc w:val="left"/>
      <w:pPr>
        <w:ind w:left="4300" w:hanging="360"/>
      </w:pPr>
      <w:rPr>
        <w:rFonts w:hint="default"/>
      </w:rPr>
    </w:lvl>
    <w:lvl w:ilvl="5" w:tplc="B4C6880E">
      <w:numFmt w:val="bullet"/>
      <w:lvlText w:val="•"/>
      <w:lvlJc w:val="left"/>
      <w:pPr>
        <w:ind w:left="5273" w:hanging="360"/>
      </w:pPr>
      <w:rPr>
        <w:rFonts w:hint="default"/>
      </w:rPr>
    </w:lvl>
    <w:lvl w:ilvl="6" w:tplc="260878D2">
      <w:numFmt w:val="bullet"/>
      <w:lvlText w:val="•"/>
      <w:lvlJc w:val="left"/>
      <w:pPr>
        <w:ind w:left="6246" w:hanging="360"/>
      </w:pPr>
      <w:rPr>
        <w:rFonts w:hint="default"/>
      </w:rPr>
    </w:lvl>
    <w:lvl w:ilvl="7" w:tplc="90186F02">
      <w:numFmt w:val="bullet"/>
      <w:lvlText w:val="•"/>
      <w:lvlJc w:val="left"/>
      <w:pPr>
        <w:ind w:left="7220" w:hanging="360"/>
      </w:pPr>
      <w:rPr>
        <w:rFonts w:hint="default"/>
      </w:rPr>
    </w:lvl>
    <w:lvl w:ilvl="8" w:tplc="10D62E70">
      <w:numFmt w:val="bullet"/>
      <w:lvlText w:val="•"/>
      <w:lvlJc w:val="left"/>
      <w:pPr>
        <w:ind w:left="8193" w:hanging="360"/>
      </w:pPr>
      <w:rPr>
        <w:rFonts w:hint="default"/>
      </w:rPr>
    </w:lvl>
  </w:abstractNum>
  <w:abstractNum w:abstractNumId="1" w15:restartNumberingAfterBreak="0">
    <w:nsid w:val="1C714123"/>
    <w:multiLevelType w:val="hybridMultilevel"/>
    <w:tmpl w:val="0C0C72B8"/>
    <w:lvl w:ilvl="0" w:tplc="3FAC2468">
      <w:start w:val="1"/>
      <w:numFmt w:val="decimal"/>
      <w:lvlText w:val="%1."/>
      <w:lvlJc w:val="left"/>
      <w:pPr>
        <w:ind w:left="720" w:hanging="360"/>
      </w:pPr>
      <w:rPr>
        <w:rFonts w:eastAsia="Lucida Sans Unicode"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0FE61AD"/>
    <w:multiLevelType w:val="hybridMultilevel"/>
    <w:tmpl w:val="0DA85340"/>
    <w:lvl w:ilvl="0" w:tplc="65503BA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0177BF"/>
    <w:multiLevelType w:val="hybridMultilevel"/>
    <w:tmpl w:val="DA8255D0"/>
    <w:lvl w:ilvl="0" w:tplc="229E7CB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3E8A76F4"/>
    <w:multiLevelType w:val="hybridMultilevel"/>
    <w:tmpl w:val="F774AFD6"/>
    <w:lvl w:ilvl="0" w:tplc="5E0EC3AA">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98554A"/>
    <w:multiLevelType w:val="hybridMultilevel"/>
    <w:tmpl w:val="6A666892"/>
    <w:lvl w:ilvl="0" w:tplc="EAC66B86">
      <w:numFmt w:val="bullet"/>
      <w:lvlText w:val="-"/>
      <w:lvlJc w:val="left"/>
      <w:pPr>
        <w:ind w:left="720" w:hanging="360"/>
      </w:pPr>
      <w:rPr>
        <w:rFonts w:ascii="Calibri" w:eastAsia="Lucida Sans Unicod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72567263">
    <w:abstractNumId w:val="0"/>
  </w:num>
  <w:num w:numId="2" w16cid:durableId="1296645568">
    <w:abstractNumId w:val="4"/>
  </w:num>
  <w:num w:numId="3" w16cid:durableId="339628128">
    <w:abstractNumId w:val="2"/>
  </w:num>
  <w:num w:numId="4" w16cid:durableId="44109659">
    <w:abstractNumId w:val="3"/>
  </w:num>
  <w:num w:numId="5" w16cid:durableId="750666408">
    <w:abstractNumId w:val="5"/>
  </w:num>
  <w:num w:numId="6" w16cid:durableId="60450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A0"/>
    <w:rsid w:val="000131DB"/>
    <w:rsid w:val="00020773"/>
    <w:rsid w:val="00057D25"/>
    <w:rsid w:val="00076B64"/>
    <w:rsid w:val="00097657"/>
    <w:rsid w:val="000B35F6"/>
    <w:rsid w:val="000B76B5"/>
    <w:rsid w:val="000C27A4"/>
    <w:rsid w:val="001001BD"/>
    <w:rsid w:val="001356E0"/>
    <w:rsid w:val="00182EF8"/>
    <w:rsid w:val="001957AB"/>
    <w:rsid w:val="00195D22"/>
    <w:rsid w:val="001A2A97"/>
    <w:rsid w:val="001B6BED"/>
    <w:rsid w:val="00274E81"/>
    <w:rsid w:val="002970F3"/>
    <w:rsid w:val="002B0E1A"/>
    <w:rsid w:val="0030090D"/>
    <w:rsid w:val="00360F21"/>
    <w:rsid w:val="00374122"/>
    <w:rsid w:val="003763D6"/>
    <w:rsid w:val="003824A0"/>
    <w:rsid w:val="003C2B02"/>
    <w:rsid w:val="0042598D"/>
    <w:rsid w:val="00456F5E"/>
    <w:rsid w:val="00460722"/>
    <w:rsid w:val="00462153"/>
    <w:rsid w:val="00475937"/>
    <w:rsid w:val="004901DF"/>
    <w:rsid w:val="004A703E"/>
    <w:rsid w:val="004B20FA"/>
    <w:rsid w:val="004B60ED"/>
    <w:rsid w:val="004B656E"/>
    <w:rsid w:val="004E3B29"/>
    <w:rsid w:val="004F3817"/>
    <w:rsid w:val="00500C6F"/>
    <w:rsid w:val="00515A50"/>
    <w:rsid w:val="00517989"/>
    <w:rsid w:val="00520F4E"/>
    <w:rsid w:val="00537981"/>
    <w:rsid w:val="00544475"/>
    <w:rsid w:val="00553551"/>
    <w:rsid w:val="005563D6"/>
    <w:rsid w:val="00562918"/>
    <w:rsid w:val="00564DCF"/>
    <w:rsid w:val="00574E0F"/>
    <w:rsid w:val="005809F3"/>
    <w:rsid w:val="00582102"/>
    <w:rsid w:val="00586497"/>
    <w:rsid w:val="00593766"/>
    <w:rsid w:val="005A7703"/>
    <w:rsid w:val="005F7340"/>
    <w:rsid w:val="00606495"/>
    <w:rsid w:val="0069338D"/>
    <w:rsid w:val="006F324D"/>
    <w:rsid w:val="006F3538"/>
    <w:rsid w:val="00707877"/>
    <w:rsid w:val="00713EC9"/>
    <w:rsid w:val="007765C8"/>
    <w:rsid w:val="00781E54"/>
    <w:rsid w:val="007B0904"/>
    <w:rsid w:val="00860AB0"/>
    <w:rsid w:val="008729AA"/>
    <w:rsid w:val="008B6543"/>
    <w:rsid w:val="008B76C0"/>
    <w:rsid w:val="00921B9F"/>
    <w:rsid w:val="0094111D"/>
    <w:rsid w:val="00961D6B"/>
    <w:rsid w:val="009D6E5F"/>
    <w:rsid w:val="009E0456"/>
    <w:rsid w:val="00A57B7C"/>
    <w:rsid w:val="00A6405E"/>
    <w:rsid w:val="00AB0B32"/>
    <w:rsid w:val="00AE1602"/>
    <w:rsid w:val="00B072E4"/>
    <w:rsid w:val="00B56B60"/>
    <w:rsid w:val="00B72D68"/>
    <w:rsid w:val="00B77C18"/>
    <w:rsid w:val="00B85EB0"/>
    <w:rsid w:val="00BC235C"/>
    <w:rsid w:val="00BF5E5F"/>
    <w:rsid w:val="00BF5E7F"/>
    <w:rsid w:val="00C01451"/>
    <w:rsid w:val="00C258AB"/>
    <w:rsid w:val="00C40F28"/>
    <w:rsid w:val="00C46D08"/>
    <w:rsid w:val="00C67105"/>
    <w:rsid w:val="00CB01A2"/>
    <w:rsid w:val="00CB04C9"/>
    <w:rsid w:val="00CB6996"/>
    <w:rsid w:val="00CD4972"/>
    <w:rsid w:val="00CE1D53"/>
    <w:rsid w:val="00CF055C"/>
    <w:rsid w:val="00CF5482"/>
    <w:rsid w:val="00D16E98"/>
    <w:rsid w:val="00D2138A"/>
    <w:rsid w:val="00D50B83"/>
    <w:rsid w:val="00D65D7E"/>
    <w:rsid w:val="00D67005"/>
    <w:rsid w:val="00D70AF6"/>
    <w:rsid w:val="00DA1A1F"/>
    <w:rsid w:val="00DA54DB"/>
    <w:rsid w:val="00DF7E6F"/>
    <w:rsid w:val="00E05CE8"/>
    <w:rsid w:val="00E11906"/>
    <w:rsid w:val="00E20356"/>
    <w:rsid w:val="00E22D29"/>
    <w:rsid w:val="00E8153A"/>
    <w:rsid w:val="00E95668"/>
    <w:rsid w:val="00E97C4F"/>
    <w:rsid w:val="00EB1EBD"/>
    <w:rsid w:val="00EF0329"/>
    <w:rsid w:val="00EF1BD4"/>
    <w:rsid w:val="00F1428A"/>
    <w:rsid w:val="00F505E8"/>
    <w:rsid w:val="00F51618"/>
    <w:rsid w:val="00FB53E3"/>
    <w:rsid w:val="00FB7831"/>
    <w:rsid w:val="00FD0B2E"/>
    <w:rsid w:val="00FD3CF2"/>
    <w:rsid w:val="00FE5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E17F"/>
  <w15:docId w15:val="{38A95A85-C926-B74F-B4D5-5814AFF9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24A0"/>
    <w:pPr>
      <w:widowControl w:val="0"/>
      <w:suppressAutoHyphens/>
      <w:spacing w:after="0" w:line="240" w:lineRule="auto"/>
    </w:pPr>
    <w:rPr>
      <w:rFonts w:ascii="Times New Roman" w:eastAsia="Lucida Sans Unicode"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rsid w:val="003824A0"/>
    <w:pPr>
      <w:spacing w:after="120"/>
    </w:pPr>
  </w:style>
  <w:style w:type="character" w:customStyle="1" w:styleId="CorpotestoCarattere">
    <w:name w:val="Corpo testo Carattere"/>
    <w:basedOn w:val="Carpredefinitoparagrafo"/>
    <w:link w:val="Corpotesto"/>
    <w:uiPriority w:val="99"/>
    <w:rsid w:val="003824A0"/>
    <w:rPr>
      <w:rFonts w:ascii="Times New Roman" w:eastAsia="Lucida Sans Unicode" w:hAnsi="Times New Roman" w:cs="Mangal"/>
      <w:kern w:val="1"/>
      <w:sz w:val="24"/>
      <w:szCs w:val="24"/>
      <w:lang w:eastAsia="zh-CN" w:bidi="hi-IN"/>
    </w:rPr>
  </w:style>
  <w:style w:type="paragraph" w:styleId="Sottotitolo">
    <w:name w:val="Subtitle"/>
    <w:basedOn w:val="Normale"/>
    <w:next w:val="Normale"/>
    <w:link w:val="SottotitoloCarattere"/>
    <w:uiPriority w:val="11"/>
    <w:qFormat/>
    <w:rsid w:val="003824A0"/>
    <w:pPr>
      <w:spacing w:after="60"/>
      <w:jc w:val="center"/>
      <w:outlineLvl w:val="1"/>
    </w:pPr>
    <w:rPr>
      <w:rFonts w:ascii="Cambria" w:eastAsia="Times New Roman" w:hAnsi="Cambria"/>
      <w:szCs w:val="21"/>
    </w:rPr>
  </w:style>
  <w:style w:type="character" w:customStyle="1" w:styleId="SottotitoloCarattere">
    <w:name w:val="Sottotitolo Carattere"/>
    <w:basedOn w:val="Carpredefinitoparagrafo"/>
    <w:link w:val="Sottotitolo"/>
    <w:uiPriority w:val="11"/>
    <w:rsid w:val="003824A0"/>
    <w:rPr>
      <w:rFonts w:ascii="Cambria" w:eastAsia="Times New Roman" w:hAnsi="Cambria" w:cs="Mangal"/>
      <w:kern w:val="1"/>
      <w:sz w:val="24"/>
      <w:szCs w:val="21"/>
      <w:lang w:eastAsia="zh-CN" w:bidi="hi-IN"/>
    </w:rPr>
  </w:style>
  <w:style w:type="paragraph" w:styleId="Paragrafoelenco">
    <w:name w:val="List Paragraph"/>
    <w:basedOn w:val="Normale"/>
    <w:uiPriority w:val="1"/>
    <w:qFormat/>
    <w:rsid w:val="003824A0"/>
    <w:pPr>
      <w:suppressAutoHyphens w:val="0"/>
      <w:autoSpaceDE w:val="0"/>
      <w:autoSpaceDN w:val="0"/>
      <w:ind w:left="613" w:right="245" w:hanging="360"/>
    </w:pPr>
    <w:rPr>
      <w:rFonts w:ascii="Arial" w:eastAsia="Arial" w:hAnsi="Arial" w:cs="Arial"/>
      <w:kern w:val="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1352</Words>
  <Characters>7711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CAPO  LANZA</cp:lastModifiedBy>
  <cp:revision>2</cp:revision>
  <cp:lastPrinted>2024-09-10T16:18:00Z</cp:lastPrinted>
  <dcterms:created xsi:type="dcterms:W3CDTF">2024-09-10T16:20:00Z</dcterms:created>
  <dcterms:modified xsi:type="dcterms:W3CDTF">2024-09-10T16:20:00Z</dcterms:modified>
</cp:coreProperties>
</file>